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3400" w:rsidRDefault="00BE3400" w:rsidP="00BE3400">
      <w:pPr>
        <w:pStyle w:val="toc-title"/>
        <w:ind w:left="1" w:hanging="3"/>
        <w:rPr>
          <w:rFonts w:ascii="Times" w:hAnsi="Times"/>
          <w:color w:val="000000"/>
          <w:sz w:val="27"/>
          <w:szCs w:val="27"/>
        </w:rPr>
      </w:pPr>
      <w:r>
        <w:rPr>
          <w:rFonts w:ascii="Times" w:hAnsi="Times"/>
          <w:color w:val="000000"/>
          <w:sz w:val="27"/>
          <w:szCs w:val="27"/>
        </w:rPr>
        <w:t>Nội dung bài viết</w:t>
      </w:r>
    </w:p>
    <w:p w:rsidR="00BE3400" w:rsidRDefault="00BE3400" w:rsidP="00BE3400">
      <w:pPr>
        <w:numPr>
          <w:ilvl w:val="0"/>
          <w:numId w:val="24"/>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dan_y_viet_doan_van_ghi_lai_cam_nghi_cua_em_ve_mot_bai_tho_tu_do" w:tooltip="Dàn ý viết đoạn văn ghi lại cảm nghĩ của em về một bài thơ tự do" w:history="1">
        <w:r>
          <w:rPr>
            <w:rStyle w:val="Hyperlink"/>
            <w:rFonts w:ascii="Times" w:hAnsi="Times"/>
            <w:sz w:val="27"/>
            <w:szCs w:val="27"/>
          </w:rPr>
          <w:t>Dàn ý viết đoạn văn ghi lại cảm nghĩ của em về một bài thơ tự do</w:t>
        </w:r>
      </w:hyperlink>
    </w:p>
    <w:p w:rsidR="00BE3400" w:rsidRDefault="00BE3400" w:rsidP="00BE3400">
      <w:pPr>
        <w:numPr>
          <w:ilvl w:val="0"/>
          <w:numId w:val="24"/>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nhung_doan_van_hay_ghi_lai_cam_nghi_cua_em_ve_mot_bai_tho_tu_do_lop_8" w:tooltip="Những đoạn văn hay ghi lại cảm nghĩ của em về một bài thơ tự do lớp 8" w:history="1">
        <w:r>
          <w:rPr>
            <w:rStyle w:val="Hyperlink"/>
            <w:rFonts w:ascii="Times" w:hAnsi="Times"/>
            <w:sz w:val="27"/>
            <w:szCs w:val="27"/>
          </w:rPr>
          <w:t>Những đoạn văn hay ghi lại cảm nghĩ của em về một bài thơ tự do lớp 8</w:t>
        </w:r>
      </w:hyperlink>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Đề bài:</w:t>
      </w:r>
      <w:r>
        <w:rPr>
          <w:rFonts w:ascii="Times" w:hAnsi="Times"/>
          <w:color w:val="000000"/>
          <w:sz w:val="27"/>
          <w:szCs w:val="27"/>
        </w:rPr>
        <w:t> Chọn một bài thơ tự do mà em yêu thích, viết đoạn văn ghi lại cảm nghĩ của em về bài thơ đó.</w:t>
      </w:r>
    </w:p>
    <w:p w:rsidR="00BE3400" w:rsidRDefault="00BE3400" w:rsidP="00BE3400">
      <w:pPr>
        <w:pStyle w:val="Heading2"/>
        <w:ind w:left="2" w:hanging="4"/>
        <w:jc w:val="both"/>
        <w:rPr>
          <w:rFonts w:ascii="Times" w:hAnsi="Times"/>
          <w:color w:val="000000"/>
        </w:rPr>
      </w:pPr>
      <w:r>
        <w:rPr>
          <w:rStyle w:val="Strong"/>
          <w:rFonts w:ascii="Times" w:hAnsi="Times"/>
          <w:b/>
          <w:bCs w:val="0"/>
          <w:color w:val="000000"/>
        </w:rPr>
        <w:t>Dàn ý viết đoạn văn ghi lại cảm nghĩ của em về một bài thơ tự do</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1. Mở bài</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Giới thiệu nhan đề, tác giả và nêu cảm nghĩ chung về bài thơ.</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2. Thân bài</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 Chỉ ra nội dung hoặc nghệ thuật cụ thể của bài thơ khiến em yêu thích và có nhiều cảm xúc, suy nghĩ.</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 Nêu ra các lý do khiến em yêu thích (nội dung, nghệ thuật của bài thơ…)</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3. Kết bài</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Khẳng định lại cảm nghĩ về bài thơ và ý nghĩa của bài thơ.</w:t>
      </w:r>
    </w:p>
    <w:p w:rsidR="00BE3400" w:rsidRDefault="00BE3400" w:rsidP="00BE3400">
      <w:pPr>
        <w:pStyle w:val="Heading2"/>
        <w:ind w:left="2" w:hanging="4"/>
        <w:jc w:val="both"/>
        <w:rPr>
          <w:rFonts w:ascii="Times" w:hAnsi="Times"/>
          <w:color w:val="000000"/>
        </w:rPr>
      </w:pPr>
      <w:r>
        <w:rPr>
          <w:rStyle w:val="Strong"/>
          <w:rFonts w:ascii="Times" w:hAnsi="Times"/>
          <w:b/>
          <w:bCs w:val="0"/>
          <w:color w:val="000000"/>
        </w:rPr>
        <w:t>Những đoạn văn hay ghi lại cảm nghĩ của em về một bài thơ tự do lớp 8</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 xml:space="preserve">Bài thơ “Ta đi tới” của Tố Hữu đã gợi cho tôi nhiều cảm nhận. Tác giả đã sáng tác bài thơ vào tháng 8 năm 1954 - thời điểm cuộc kháng chiến chống thực dân Pháp kết thúc thắng lợi, chính niềm vui chiến thắng lan tỏa đến khắp mọi miền tổ quốc đã gợi nguồn cảm hứng thơ ca cho tác giả. Nhìn lại chặng đường cuộc kháng chiến chống thực dân Pháp “ba ngàn ngày không nghỉ” nhà thơ đã bộc lộ cảm xúc sung sướng, tự hào khi giành được chiến thắng, lòng căm thù giặc sâu sắc. Hình ảnh trung tâm của bài thơ “ta đi” kết hợp với một loại các địa danh được xuất hiện đã góp phần thể hiện tình cảm </w:t>
      </w:r>
      <w:r>
        <w:rPr>
          <w:rFonts w:ascii="Times" w:hAnsi="Times"/>
          <w:color w:val="000000"/>
          <w:sz w:val="27"/>
          <w:szCs w:val="27"/>
        </w:rPr>
        <w:lastRenderedPageBreak/>
        <w:t>của tác giả một cách sinh động hơn, đó là niềm vui chiến thắng đã lan tỏa trên khắp mọi miền của tổ quốc. Khi đọc bài thơ, người đọc dường như cũng vui lây niềm vui của lúc bấy giờ. Tố Hữu giống như một người hướng dẫn viên du lịch, đưa người đọc trở về với miền kí ức xưa. Lịch sử đã ghi dấu dân tộc Việt Nam với lòng kiên trung, bất khuất đã làm tan tác những bóng thù hắc ám, đổ bao nhiêu giọt mồ hôi nước mắt để đổi lại nền độc lập cho Tổ quốc. Không chỉ vậy, tác giả còn gửi gắm lời nhắc nhở mỗi con người chúng ta dù có đi đâu thì chúng ta vẫn là “con một cha, nhà một nóc”. Dù có như thế nào thì dòng máu con người Việt Nam vẫn chảy trong tim, ta vẫn luôn là “dân Cụ Hồ”, phải sống sao cho xứng đáng với cội nguồn đó.</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Đoạn văn mẫu 2:</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Đến với bài thơ “Những cánh buồm”, tôi đã cảm nhận được tình cha con vô cùng đẹp đẽ. Mở đầu tác phẩm, Hoàng Trung Thông đã khắc họa hình ảnh người cha đang dắt con đi dạo trên bờ biển. Khung cảnh bãi biển sau đêm mưa hiện lên đầy sức sống với ánh nắng rực rỡ, nước biển trong xanh và bãi cát vàng mịn. Khi ngắm nhìn về phía chân trời xa, đứa trẻ đã hỏi cha bằng một giọng điệu đầy hồn nhiên, ngây thơ: “Cha ơi, sao xa kia chỉ thấy nước thấy trời/Không thấy nhà, không thấy cây, không thấy người ở đó?. Lắng nghe câu trả lời của cha, người con mong muốn được mượn “cánh buồm trắng” để đi đến nơi xa đó, khám phá thế giới rộng lớn ngoài kia. Ước muốn của con khiến cha nhớ lại bản thân khi còn nhỏ. Khi còn là một cậu bé, người cha cũng từng mong ước được khám phá thế giới rộng lớn ngoài kia. Bài thơ “Những cánh buồm” đã thể hiện niềm tự hào của người cha khi thấy con mình cũng ấp ủ những ước mơ cao đẹp. Qua đó, Hoàng Trung Thông còn muốn ca ngợi ước mơ được khám phá cuộc sống của trẻ thơ - đó là những ước mơ làm cho cuộc sống trở nên tốt đẹp hơn.</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Đoạn văn mẫu 3:</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Khi đọc bài thơ “Con là…” của Y Phương, tôi cảm thấy vô cùng xúc động và yêu thích. Tác giả sử dụng giọng thơ nhẹ nhàng, những hình ảnh giản dị nhưng lại chan chứa biết bao yêu thương. Điệp ngữ “Con là” ở đầu mỗi khổ thơ muốn nhấn mạnh được vai trò của đứa con. Dù là “nỗi buồn” có to lớn bằng “trời” thì cũng sẽ được lấp đầy, vơi dần đi. Dù là “niềm vui” chỉ bé nhỏ như “hạt vừng” thì cũng sẽ luôn tồn tại, hiện hữu mãi trong ngôi nhà yêu thương. Đặc biệt nhất, con chính là “sợi dây hạnh phúc” gắn kết mối quan hệ giữa cha và mẹ, để gia đình mãi luôn ấm yên, hạnh phúc. Bài thơ đã giúp chúng ta cảm nhận một cách sâu sắc hơn những tình cảm của người cha dành cho con. Bài thơ ngắn nhưng để lại dư âm to lớn với người đọc, nhẹ nhàng mà sâu lắng.</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Đoạn văn mẫu 4:</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lastRenderedPageBreak/>
        <w:t>Đợi mẹ là một bài thơ được viết theo thể thơ của nhà thơ Vũ Quần phương. Với chủ đề tình  mẫu tử thiêng liêng, bài thơ "Đợi mẹ" được viết từ sự rung động chân thành và xúc động của một tâm hồn luôn khao khát tình yêu thương của mẹ. Nhà thơ Vũ Quần Phương đã xa mẹ từ khi còn nhỏ. Có lẽ vì vậy, mỗi câu thơ của ông đều như chạm đến những cảm xúc sâu lắng nhất trong tâm trí người đọc.</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Trong bài thơ, em bé có thể nhìn thấy vầng trăng trên bầu trời cao kia nhưng không thể nhìn thấy mẹ. Mẹ vẫn ở xa, lẫn vào cánh đồng và trong bóng tối. Hình ảnh của mẹ, như một người phụ nữ lao động bị lẫn vào cuộc sống đầy khó khăn, gợi lên trong lòng chúng ta nhiều cảm xúc đau đớn và nuối tiếc.</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Bài thơ "Đợi mẹ" có số câu chữ không nhiều, ngôn từ đơn giản, tự nhiên và giàu sức gợi cảm, nhưng lại mang đến cho người đọc rất nhiều xúc cảm sâu sắc. Bằng "nỗi đợi" của đứa trẻ với người mẹ của mình, bài thơ giúp chúng ta cảm nhận được tình yêu thương mà em bé dành cho mẹ, vị trí đặc biệt của mẹ trong tâm hồn của đứa trẻ. Đồng thời, bài thơ cũng tường minh một cách chân thực, cảm động hình ảnh người mẹ tần tảo, lam lũ vì cuộc sống, và vì con.</w:t>
      </w:r>
    </w:p>
    <w:p w:rsidR="00BE3400" w:rsidRDefault="00BE3400" w:rsidP="00BE3400">
      <w:pPr>
        <w:pStyle w:val="NormalWeb"/>
        <w:ind w:left="1" w:hanging="3"/>
        <w:jc w:val="both"/>
        <w:rPr>
          <w:rFonts w:ascii="Times" w:hAnsi="Times"/>
          <w:color w:val="000000"/>
          <w:sz w:val="27"/>
          <w:szCs w:val="27"/>
        </w:rPr>
      </w:pPr>
      <w:r>
        <w:rPr>
          <w:rStyle w:val="Strong"/>
          <w:rFonts w:ascii="Times" w:hAnsi="Times"/>
          <w:color w:val="000000"/>
          <w:sz w:val="27"/>
          <w:szCs w:val="27"/>
        </w:rPr>
        <w:t>Đoạn văn mẫu 5:</w:t>
      </w:r>
    </w:p>
    <w:p w:rsidR="00BE3400" w:rsidRDefault="00BE3400" w:rsidP="00BE3400">
      <w:pPr>
        <w:pStyle w:val="NormalWeb"/>
        <w:ind w:left="1" w:hanging="3"/>
        <w:jc w:val="both"/>
        <w:rPr>
          <w:rFonts w:ascii="Times" w:hAnsi="Times"/>
          <w:color w:val="000000"/>
          <w:sz w:val="27"/>
          <w:szCs w:val="27"/>
        </w:rPr>
      </w:pPr>
      <w:r>
        <w:rPr>
          <w:rFonts w:ascii="Times" w:hAnsi="Times"/>
          <w:color w:val="000000"/>
          <w:sz w:val="27"/>
          <w:szCs w:val="27"/>
        </w:rPr>
        <w:t>“Một con mèo nằm ngủ trên ngực tôi” của nhà thơ Anh Ngọc là một bài thơ thú vị. Khi đọc bài thơ, người đọc đã cảm nhận được tình cảm yêu mến, trân trọng của nhân vật “tôi” dành cho con mèo của mình. Mở đầu, tác giả đã khắc họa hình ảnh con mèo đang nằm ngủ trên ngực của “tôi” hiện lên đầy sinh động qua các chi tiết: “đôi mắt biếc trong veo, hàm răng nhọn hoắt, móng vuốt khép lại, ngủ như đứa trẻ giữa vòng tay ấp ủ”. Tác giả đã có một so sánh thật độc đáo, hình ảnh con mèo nằm ngủ trên ngực giống như một đứa trẻ, đang nằm ngủ say giấc. Qua đó, người đọc cảm nhận được vẻ đáng yêu, ngộ nghĩnh của con mèo. Và tâm trạng của nhân vật “tôi” trước hình ảnh này là niềm hạnh phúc, tràn ngập tình yêu thương dành cho con mèo của mình: “Trái tim tôi trong một phút bỗng mềm đi/Một nỗi gì lâng lâng như hạnh phúc”. Câu thơ sử dụng biện pháp tu từ ẩn dụ chuyển đổi cảm giác, nhằm diễn tả cảm xúc của nhân vật “tôi” lúc này, trái tim trở nên mềm mại, tan chảy trước vẻ đáng yêu con mèo. Đến khổ cuối, tác giả đã sử dụng kết hợp các biện pháp tu từ điệp ngữ “ngủ đi” cùng với hoán dụ (đôi tai vểnh ngây thơ, cái đuôi dài bướng bỉnh, hàng ria mép ngang tàng, đôi mắt biếc trong veo - chỉ con mèo) và ẩn dụ (con hổ con kiêu hãnh) nhằm diễn tả sinh động vẻ đẹp hình thể và tính cách của con mèo, gợi liên tưởng thú vị sâu sắc cho người đọc. Đọc bài thơ, chúng ta có những cảm xúc thật đẹp đẽ, cũng như rút ra được bài học cẩn phải sống yêu thương các loài động vật hơn.</w:t>
      </w:r>
    </w:p>
    <w:p w:rsidR="008F7FFD" w:rsidRPr="00BE3400" w:rsidRDefault="008F7FFD" w:rsidP="00BE3400">
      <w:pPr>
        <w:ind w:leftChars="0" w:left="0" w:firstLineChars="0" w:firstLine="0"/>
      </w:pPr>
    </w:p>
    <w:sectPr w:rsidR="008F7FFD" w:rsidRPr="00BE3400">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382" w:rsidRDefault="00EE6382">
      <w:pPr>
        <w:spacing w:after="0" w:line="240" w:lineRule="auto"/>
        <w:ind w:left="0" w:hanging="2"/>
      </w:pPr>
      <w:r>
        <w:separator/>
      </w:r>
    </w:p>
  </w:endnote>
  <w:endnote w:type="continuationSeparator" w:id="0">
    <w:p w:rsidR="00EE6382" w:rsidRDefault="00EE63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382" w:rsidRDefault="00EE6382">
      <w:pPr>
        <w:spacing w:after="0" w:line="240" w:lineRule="auto"/>
        <w:ind w:left="0" w:hanging="2"/>
      </w:pPr>
      <w:r>
        <w:separator/>
      </w:r>
    </w:p>
  </w:footnote>
  <w:footnote w:type="continuationSeparator" w:id="0">
    <w:p w:rsidR="00EE6382" w:rsidRDefault="00EE63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15"/>
  </w:num>
  <w:num w:numId="2" w16cid:durableId="1408188809">
    <w:abstractNumId w:val="19"/>
  </w:num>
  <w:num w:numId="3" w16cid:durableId="411005288">
    <w:abstractNumId w:val="16"/>
  </w:num>
  <w:num w:numId="4" w16cid:durableId="1610510604">
    <w:abstractNumId w:val="9"/>
  </w:num>
  <w:num w:numId="5" w16cid:durableId="469788638">
    <w:abstractNumId w:val="2"/>
  </w:num>
  <w:num w:numId="6" w16cid:durableId="102500550">
    <w:abstractNumId w:val="5"/>
  </w:num>
  <w:num w:numId="7" w16cid:durableId="1087724735">
    <w:abstractNumId w:val="14"/>
  </w:num>
  <w:num w:numId="8" w16cid:durableId="1729300710">
    <w:abstractNumId w:val="12"/>
  </w:num>
  <w:num w:numId="9" w16cid:durableId="1682393377">
    <w:abstractNumId w:val="4"/>
  </w:num>
  <w:num w:numId="10" w16cid:durableId="793406680">
    <w:abstractNumId w:val="22"/>
  </w:num>
  <w:num w:numId="11" w16cid:durableId="200166057">
    <w:abstractNumId w:val="21"/>
  </w:num>
  <w:num w:numId="12" w16cid:durableId="505176181">
    <w:abstractNumId w:val="7"/>
  </w:num>
  <w:num w:numId="13" w16cid:durableId="1365250155">
    <w:abstractNumId w:val="0"/>
  </w:num>
  <w:num w:numId="14" w16cid:durableId="1866628198">
    <w:abstractNumId w:val="18"/>
  </w:num>
  <w:num w:numId="15" w16cid:durableId="87848559">
    <w:abstractNumId w:val="20"/>
  </w:num>
  <w:num w:numId="16" w16cid:durableId="742488089">
    <w:abstractNumId w:val="11"/>
  </w:num>
  <w:num w:numId="17" w16cid:durableId="825126096">
    <w:abstractNumId w:val="6"/>
  </w:num>
  <w:num w:numId="18" w16cid:durableId="1257208981">
    <w:abstractNumId w:val="17"/>
  </w:num>
  <w:num w:numId="19" w16cid:durableId="1061290890">
    <w:abstractNumId w:val="23"/>
  </w:num>
  <w:num w:numId="20" w16cid:durableId="1280256182">
    <w:abstractNumId w:val="8"/>
  </w:num>
  <w:num w:numId="21" w16cid:durableId="296642691">
    <w:abstractNumId w:val="1"/>
  </w:num>
  <w:num w:numId="22" w16cid:durableId="46995307">
    <w:abstractNumId w:val="3"/>
  </w:num>
  <w:num w:numId="23" w16cid:durableId="694692890">
    <w:abstractNumId w:val="10"/>
  </w:num>
  <w:num w:numId="24" w16cid:durableId="75277542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F2B11"/>
    <w:rsid w:val="00454A04"/>
    <w:rsid w:val="004600CC"/>
    <w:rsid w:val="00460BCE"/>
    <w:rsid w:val="004F249B"/>
    <w:rsid w:val="004F749D"/>
    <w:rsid w:val="00510E30"/>
    <w:rsid w:val="00656DC1"/>
    <w:rsid w:val="006B2F90"/>
    <w:rsid w:val="006C5642"/>
    <w:rsid w:val="006D57A2"/>
    <w:rsid w:val="00704E78"/>
    <w:rsid w:val="00705D7E"/>
    <w:rsid w:val="00733F3E"/>
    <w:rsid w:val="00746468"/>
    <w:rsid w:val="0075473F"/>
    <w:rsid w:val="007C2423"/>
    <w:rsid w:val="007F4521"/>
    <w:rsid w:val="00852BC5"/>
    <w:rsid w:val="00875D9E"/>
    <w:rsid w:val="00885194"/>
    <w:rsid w:val="008B52BD"/>
    <w:rsid w:val="008F7FFD"/>
    <w:rsid w:val="0095539A"/>
    <w:rsid w:val="00976CA6"/>
    <w:rsid w:val="009A55A3"/>
    <w:rsid w:val="009D73BD"/>
    <w:rsid w:val="009E4BB2"/>
    <w:rsid w:val="00B80167"/>
    <w:rsid w:val="00BE2153"/>
    <w:rsid w:val="00BE3400"/>
    <w:rsid w:val="00BF20FB"/>
    <w:rsid w:val="00C225A0"/>
    <w:rsid w:val="00D00E14"/>
    <w:rsid w:val="00D32A80"/>
    <w:rsid w:val="00E775DD"/>
    <w:rsid w:val="00EE6382"/>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2E8A"/>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45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2023-09-22T08:44:00Z</cp:lastPrinted>
  <dcterms:created xsi:type="dcterms:W3CDTF">2023-09-22T09:35:00Z</dcterms:created>
  <dcterms:modified xsi:type="dcterms:W3CDTF">2023-09-22T09:35:00Z</dcterms:modified>
</cp:coreProperties>
</file>