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49D" w:rsidRDefault="004F749D" w:rsidP="004F749D">
      <w:pPr>
        <w:pStyle w:val="toc-title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Nội dung bài viết</w:t>
      </w:r>
    </w:p>
    <w:p w:rsidR="004F749D" w:rsidRDefault="004F749D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8" w:anchor="soan_bai_than_tru_troi_sgk_ngu_van_10_tap_1_ctst_-_truoc_khi_doc" w:tooltip="Soạn bài Thần trụ trời SGK Ngữ Văn 10 Tập 1 CTST - Trước khi đọc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bài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Thần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trụ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trời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 SGK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Ngữ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Văn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10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Tập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1 CTST -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Trước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khi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đọc</w:t>
        </w:r>
        <w:proofErr w:type="spellEnd"/>
      </w:hyperlink>
    </w:p>
    <w:p w:rsidR="004F749D" w:rsidRDefault="004F749D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9" w:anchor="soan_van_10_than_tru_troi_trang_13_14_chan_troi_sang_tao_-_doc_van_ban" w:tooltip="Soạn Văn 10 Thần trụ trời trang 13, 14 Chân trời sáng tạo - Đọc văn bản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Văn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10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Thần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trụ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trời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trang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13, 14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Chân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trời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sáng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tạo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-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Đọc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văn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bản</w:t>
        </w:r>
        <w:proofErr w:type="spellEnd"/>
      </w:hyperlink>
    </w:p>
    <w:p w:rsidR="004F749D" w:rsidRDefault="004F749D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rFonts w:ascii="Times" w:hAnsi="Times"/>
          <w:color w:val="000000"/>
          <w:sz w:val="27"/>
          <w:szCs w:val="27"/>
        </w:rPr>
      </w:pPr>
      <w:hyperlink r:id="rId10" w:anchor="soan_bai_than_tru_troi_lop_10_ctst_-_sau_khi_doc" w:tooltip="Soạn bài Thần trụ trời lớp 10 CTST - Sau khi đọc" w:history="1">
        <w:proofErr w:type="spellStart"/>
        <w:r>
          <w:rPr>
            <w:rStyle w:val="Hyperlink"/>
            <w:rFonts w:ascii="Times" w:hAnsi="Times"/>
            <w:sz w:val="27"/>
            <w:szCs w:val="27"/>
          </w:rPr>
          <w:t>Soạn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bài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Thần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trụ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trời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lớp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10 CTST - Sau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khi</w:t>
        </w:r>
        <w:proofErr w:type="spellEnd"/>
        <w:r>
          <w:rPr>
            <w:rStyle w:val="Hyperlink"/>
            <w:rFonts w:ascii="Times" w:hAnsi="Times"/>
            <w:sz w:val="27"/>
            <w:szCs w:val="27"/>
          </w:rPr>
          <w:t xml:space="preserve"> </w:t>
        </w:r>
        <w:proofErr w:type="spellStart"/>
        <w:r>
          <w:rPr>
            <w:rStyle w:val="Hyperlink"/>
            <w:rFonts w:ascii="Times" w:hAnsi="Times"/>
            <w:sz w:val="27"/>
            <w:szCs w:val="27"/>
          </w:rPr>
          <w:t>đọc</w:t>
        </w:r>
        <w:proofErr w:type="spellEnd"/>
      </w:hyperlink>
    </w:p>
    <w:p w:rsidR="004F749D" w:rsidRPr="004F749D" w:rsidRDefault="004F749D" w:rsidP="004F749D">
      <w:pPr>
        <w:pStyle w:val="Heading2"/>
        <w:ind w:left="2" w:hanging="4"/>
        <w:rPr>
          <w:rFonts w:ascii="Times" w:hAnsi="Times"/>
          <w:color w:val="FF0000"/>
        </w:rPr>
      </w:pP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Soạn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bài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Thần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trụ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trời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 SGK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Ngữ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Văn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10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Tập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1 CTST -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Trước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khi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đọc</w:t>
      </w:r>
      <w:proofErr w:type="spellEnd"/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hỏi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13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Hãy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chia </w:t>
      </w:r>
      <w:proofErr w:type="spellStart"/>
      <w:r>
        <w:rPr>
          <w:rFonts w:ascii="Times" w:hAnsi="Times"/>
          <w:color w:val="000000"/>
          <w:sz w:val="27"/>
          <w:szCs w:val="27"/>
        </w:rPr>
        <w:t>sẻ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nhóm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9"/>
        <w:gridCol w:w="6921"/>
      </w:tblGrid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Truyện</w:t>
            </w:r>
            <w:proofErr w:type="spellEnd"/>
            <w:r>
              <w:rPr>
                <w:rFonts w:ascii="Times" w:hAnsi="Times"/>
              </w:rPr>
              <w:t> </w:t>
            </w:r>
            <w:proofErr w:type="spellStart"/>
            <w:r>
              <w:rPr>
                <w:rStyle w:val="Emphasis"/>
                <w:rFonts w:ascii="Times" w:hAnsi="Times"/>
              </w:rPr>
              <w:t>Nữ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thần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Mặt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Trời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và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Mặt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Trăng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Style w:val="Emphasis"/>
                <w:rFonts w:ascii="Times" w:hAnsi="Times"/>
              </w:rPr>
              <w:t> </w:t>
            </w:r>
            <w:proofErr w:type="spellStart"/>
            <w:r>
              <w:rPr>
                <w:rFonts w:ascii="Times" w:hAnsi="Times"/>
              </w:rPr>
              <w:t>đây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một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truyện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thần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thoại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của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Việt</w:t>
            </w:r>
            <w:proofErr w:type="spellEnd"/>
            <w:r>
              <w:rPr>
                <w:rFonts w:ascii="Times" w:hAnsi="Times"/>
              </w:rPr>
              <w:t xml:space="preserve"> Nam, </w:t>
            </w:r>
            <w:proofErr w:type="spellStart"/>
            <w:r>
              <w:rPr>
                <w:rFonts w:ascii="Times" w:hAnsi="Times"/>
              </w:rPr>
              <w:t>giải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thích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đặc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điểm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của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Mặt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Mặt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proofErr w:type="gramStart"/>
            <w:r>
              <w:rPr>
                <w:rFonts w:ascii="Times" w:hAnsi="Times"/>
              </w:rPr>
              <w:t>Trăng</w:t>
            </w:r>
            <w:proofErr w:type="spellEnd"/>
            <w:r>
              <w:rPr>
                <w:rFonts w:ascii="Times" w:hAnsi="Times"/>
              </w:rPr>
              <w:t xml:space="preserve">  </w:t>
            </w:r>
            <w:proofErr w:type="spellStart"/>
            <w:r>
              <w:rPr>
                <w:rFonts w:ascii="Times" w:hAnsi="Times"/>
              </w:rPr>
              <w:t>và</w:t>
            </w:r>
            <w:proofErr w:type="spellEnd"/>
            <w:proofErr w:type="gram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một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số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hiện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tượng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tự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nhiên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theo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quan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niệm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dân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gian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Style w:val="Emphasis"/>
                <w:rFonts w:ascii="Times" w:hAnsi="Times"/>
              </w:rPr>
              <w:t>Sự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tích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cây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lúa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Đưa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sự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lí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giải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về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nguồn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gốc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về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cây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lúa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theo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góc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nhìn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dân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gian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Style w:val="Emphasis"/>
                <w:rFonts w:ascii="Times" w:hAnsi="Times"/>
              </w:rPr>
              <w:t>Thần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Trụ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trời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Đây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một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truyện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thần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thoại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được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lưu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truyền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khá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sớm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trong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dân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gian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Việt</w:t>
            </w:r>
            <w:proofErr w:type="spellEnd"/>
            <w:r>
              <w:rPr>
                <w:rFonts w:ascii="Times" w:hAnsi="Times"/>
              </w:rPr>
              <w:t xml:space="preserve"> Nam, </w:t>
            </w:r>
            <w:proofErr w:type="spellStart"/>
            <w:r>
              <w:rPr>
                <w:rFonts w:ascii="Times" w:hAnsi="Times"/>
              </w:rPr>
              <w:t>giải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thích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sự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hình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thành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của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đất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tự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nhiên</w:t>
            </w:r>
            <w:proofErr w:type="spellEnd"/>
            <w:r>
              <w:rPr>
                <w:rFonts w:ascii="Times" w:hAnsi="Times"/>
              </w:rPr>
              <w:t xml:space="preserve">: </w:t>
            </w:r>
            <w:proofErr w:type="spellStart"/>
            <w:r>
              <w:rPr>
                <w:rFonts w:ascii="Times" w:hAnsi="Times"/>
              </w:rPr>
              <w:t>biển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hồ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sông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núi</w:t>
            </w:r>
            <w:proofErr w:type="spellEnd"/>
            <w:r>
              <w:rPr>
                <w:rFonts w:ascii="Times" w:hAnsi="Times"/>
              </w:rPr>
              <w:t>, ...</w:t>
            </w:r>
          </w:p>
        </w:tc>
      </w:tr>
    </w:tbl>
    <w:p w:rsidR="004F749D" w:rsidRDefault="004F749D" w:rsidP="004F749D">
      <w:pPr>
        <w:pStyle w:val="Heading2"/>
        <w:ind w:left="2" w:hanging="4"/>
        <w:rPr>
          <w:rFonts w:ascii="Times" w:hAnsi="Times"/>
          <w:color w:val="000000"/>
        </w:rPr>
      </w:pPr>
      <w:proofErr w:type="spellStart"/>
      <w:r>
        <w:rPr>
          <w:rStyle w:val="Strong"/>
          <w:rFonts w:ascii="Times" w:hAnsi="Times"/>
          <w:b/>
          <w:bCs w:val="0"/>
          <w:color w:val="000000"/>
        </w:rPr>
        <w:t>Soạn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Văn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10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Thần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trụ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trời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trang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13, 14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Chân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trời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sáng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tạo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-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Đọc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văn</w:t>
      </w:r>
      <w:proofErr w:type="spellEnd"/>
      <w:r>
        <w:rPr>
          <w:rStyle w:val="Strong"/>
          <w:rFonts w:ascii="Times" w:hAnsi="Times"/>
          <w:b/>
          <w:bCs w:val="0"/>
          <w:color w:val="000000"/>
        </w:rPr>
        <w:t xml:space="preserve"> </w:t>
      </w:r>
      <w:proofErr w:type="spellStart"/>
      <w:r>
        <w:rPr>
          <w:rStyle w:val="Strong"/>
          <w:rFonts w:ascii="Times" w:hAnsi="Times"/>
          <w:b/>
          <w:bCs w:val="0"/>
          <w:color w:val="000000"/>
        </w:rPr>
        <w:t>bản</w:t>
      </w:r>
      <w:proofErr w:type="spellEnd"/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>1. 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Đưa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em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Ngoại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vóc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khổng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lồ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bước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qua </w:t>
      </w:r>
      <w:proofErr w:type="spellStart"/>
      <w:r>
        <w:rPr>
          <w:rFonts w:ascii="Times" w:hAnsi="Times"/>
          <w:color w:val="000000"/>
          <w:sz w:val="27"/>
          <w:szCs w:val="27"/>
        </w:rPr>
        <w:t>vùng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Ngẩng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đắp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vừa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vừa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to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 xml:space="preserve">=&gt;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mạnh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thực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 </w:t>
      </w:r>
      <w:r>
        <w:rPr>
          <w:rStyle w:val="Strong"/>
          <w:rFonts w:ascii="Times" w:hAnsi="Times"/>
          <w:color w:val="000000"/>
          <w:sz w:val="27"/>
          <w:szCs w:val="27"/>
        </w:rPr>
        <w:t xml:space="preserve">2.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Khi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đổi</w:t>
      </w:r>
      <w:proofErr w:type="spellEnd"/>
      <w:r>
        <w:rPr>
          <w:rFonts w:ascii="Times" w:hAnsi="Times"/>
          <w:color w:val="000000"/>
          <w:sz w:val="27"/>
          <w:szCs w:val="27"/>
        </w:rPr>
        <w:t> :</w:t>
      </w:r>
      <w:proofErr w:type="gramEnd"/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Vòm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đẩy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phía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mịt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chia </w:t>
      </w:r>
      <w:proofErr w:type="spellStart"/>
      <w:r>
        <w:rPr>
          <w:rFonts w:ascii="Times" w:hAnsi="Times"/>
          <w:color w:val="000000"/>
          <w:sz w:val="27"/>
          <w:szCs w:val="27"/>
        </w:rPr>
        <w:t>tách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trùm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úp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chỗ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gọi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Style w:val="Strong"/>
          <w:rFonts w:ascii="Times" w:hAnsi="Times"/>
          <w:color w:val="000000"/>
          <w:sz w:val="27"/>
          <w:szCs w:val="27"/>
        </w:rPr>
        <w:t xml:space="preserve">3.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Suy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luận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 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gồm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thúc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Ở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kê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theo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nữa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khắc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Pr="004F749D" w:rsidRDefault="004F749D" w:rsidP="004F749D">
      <w:pPr>
        <w:pStyle w:val="Heading2"/>
        <w:ind w:left="2" w:hanging="4"/>
        <w:rPr>
          <w:rFonts w:ascii="Times" w:hAnsi="Times"/>
          <w:color w:val="FF0000"/>
        </w:rPr>
      </w:pP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Soạn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bài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Thần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trụ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trời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lớp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10 CTST - Sau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khi</w:t>
      </w:r>
      <w:proofErr w:type="spellEnd"/>
      <w:r w:rsidRPr="004F749D">
        <w:rPr>
          <w:rStyle w:val="Strong"/>
          <w:rFonts w:ascii="Times" w:hAnsi="Times"/>
          <w:b/>
          <w:bCs w:val="0"/>
          <w:color w:val="FF0000"/>
        </w:rPr>
        <w:t xml:space="preserve"> </w:t>
      </w:r>
      <w:proofErr w:type="spellStart"/>
      <w:r w:rsidRPr="004F749D">
        <w:rPr>
          <w:rStyle w:val="Strong"/>
          <w:rFonts w:ascii="Times" w:hAnsi="Times"/>
          <w:b/>
          <w:bCs w:val="0"/>
          <w:color w:val="FF0000"/>
        </w:rPr>
        <w:t>đọc</w:t>
      </w:r>
      <w:proofErr w:type="spellEnd"/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2980B9"/>
          <w:sz w:val="27"/>
          <w:szCs w:val="27"/>
        </w:rPr>
        <w:t>Nội</w:t>
      </w:r>
      <w:proofErr w:type="spellEnd"/>
      <w:r>
        <w:rPr>
          <w:rStyle w:val="Strong"/>
          <w:rFonts w:ascii="Times" w:hAnsi="Times"/>
          <w:color w:val="2980B9"/>
          <w:sz w:val="27"/>
          <w:szCs w:val="27"/>
        </w:rPr>
        <w:t xml:space="preserve"> dung </w:t>
      </w:r>
      <w:proofErr w:type="spellStart"/>
      <w:r>
        <w:rPr>
          <w:rStyle w:val="Strong"/>
          <w:rFonts w:ascii="Times" w:hAnsi="Times"/>
          <w:color w:val="2980B9"/>
          <w:sz w:val="27"/>
          <w:szCs w:val="27"/>
        </w:rPr>
        <w:t>chính</w:t>
      </w:r>
      <w:proofErr w:type="spellEnd"/>
      <w:r>
        <w:rPr>
          <w:rStyle w:val="Strong"/>
          <w:rFonts w:ascii="Times" w:hAnsi="Times"/>
          <w:color w:val="2980B9"/>
          <w:sz w:val="27"/>
          <w:szCs w:val="27"/>
        </w:rPr>
        <w:t>: 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cao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thống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fldChar w:fldCharType="begin"/>
      </w:r>
      <w:r>
        <w:rPr>
          <w:rFonts w:ascii="Times" w:hAnsi="Times"/>
          <w:color w:val="000000"/>
          <w:sz w:val="27"/>
          <w:szCs w:val="27"/>
        </w:rPr>
        <w:instrText xml:space="preserve"> INCLUDEPICTURE "https://cdn.tailieu.com/images/2023-09/12/EV/than-tru-troi-134367.PNG" \* MERGEFORMATINET </w:instrText>
      </w:r>
      <w:r>
        <w:rPr>
          <w:rFonts w:ascii="Times" w:hAnsi="Times"/>
          <w:color w:val="000000"/>
          <w:sz w:val="27"/>
          <w:szCs w:val="27"/>
        </w:rPr>
        <w:fldChar w:fldCharType="separate"/>
      </w:r>
      <w:r>
        <w:rPr>
          <w:rFonts w:ascii="Times" w:hAnsi="Times"/>
          <w:noProof/>
          <w:color w:val="000000"/>
          <w:sz w:val="27"/>
          <w:szCs w:val="27"/>
        </w:rPr>
        <w:drawing>
          <wp:inline distT="0" distB="0" distL="0" distR="0">
            <wp:extent cx="5943600" cy="4248785"/>
            <wp:effectExtent l="0" t="0" r="0" b="5715"/>
            <wp:docPr id="2" name="Picture 2" descr="Soạn bài Thần Trụ trời | Hay nhất Soạn văn 10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ạn bài Thần Trụ trời | Hay nhất Soạn văn 10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  <w:color w:val="000000"/>
          <w:sz w:val="27"/>
          <w:szCs w:val="27"/>
        </w:rPr>
        <w:fldChar w:fldCharType="end"/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2980B9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2980B9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2980B9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2980B9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2980B9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2980B9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2980B9"/>
          <w:sz w:val="27"/>
          <w:szCs w:val="27"/>
        </w:rPr>
        <w:t>hỏi</w:t>
      </w:r>
      <w:proofErr w:type="spellEnd"/>
      <w:r>
        <w:rPr>
          <w:rStyle w:val="Strong"/>
          <w:rFonts w:ascii="Times" w:hAnsi="Times"/>
          <w:color w:val="2980B9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chuyện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3505"/>
      </w:tblGrid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Chi </w:t>
            </w:r>
            <w:proofErr w:type="spellStart"/>
            <w:r>
              <w:rPr>
                <w:rFonts w:ascii="Times" w:hAnsi="Times"/>
              </w:rPr>
              <w:t>tiết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về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không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Chi </w:t>
            </w:r>
            <w:proofErr w:type="spellStart"/>
            <w:r>
              <w:rPr>
                <w:rFonts w:ascii="Times" w:hAnsi="Times"/>
              </w:rPr>
              <w:t>tiết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về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gian</w:t>
            </w:r>
            <w:proofErr w:type="spellEnd"/>
          </w:p>
        </w:tc>
      </w:tr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Style w:val="Emphasis"/>
                <w:rFonts w:ascii="Times" w:hAnsi="Times"/>
              </w:rPr>
              <w:t>Trời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và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đất</w:t>
            </w:r>
            <w:proofErr w:type="spellEnd"/>
          </w:p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> </w:t>
            </w:r>
            <w:proofErr w:type="spellStart"/>
            <w:r>
              <w:rPr>
                <w:rFonts w:ascii="Times" w:hAnsi="Times"/>
              </w:rPr>
              <w:t>Không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cụ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thể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mang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tính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khái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quát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Style w:val="Emphasis"/>
                <w:rFonts w:ascii="Times" w:hAnsi="Times"/>
              </w:rPr>
              <w:t>Thủa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ấy</w:t>
            </w:r>
            <w:proofErr w:type="spellEnd"/>
            <w:r>
              <w:rPr>
                <w:rStyle w:val="Emphasis"/>
                <w:rFonts w:ascii="Times" w:hAnsi="Times"/>
              </w:rPr>
              <w:t xml:space="preserve">, </w:t>
            </w:r>
            <w:proofErr w:type="spellStart"/>
            <w:r>
              <w:rPr>
                <w:rStyle w:val="Emphasis"/>
                <w:rFonts w:ascii="Times" w:hAnsi="Times"/>
              </w:rPr>
              <w:t>từ</w:t>
            </w:r>
            <w:proofErr w:type="spellEnd"/>
            <w:r>
              <w:rPr>
                <w:rStyle w:val="Emphasis"/>
                <w:rFonts w:ascii="Times" w:hAnsi="Times"/>
              </w:rPr>
              <w:t xml:space="preserve"> </w:t>
            </w:r>
            <w:proofErr w:type="spellStart"/>
            <w:r>
              <w:rPr>
                <w:rStyle w:val="Emphasis"/>
                <w:rFonts w:ascii="Times" w:hAnsi="Times"/>
              </w:rPr>
              <w:t>đó</w:t>
            </w:r>
            <w:proofErr w:type="spellEnd"/>
            <w:r>
              <w:rPr>
                <w:rStyle w:val="Emphasis"/>
                <w:rFonts w:ascii="Times" w:hAnsi="Times"/>
              </w:rPr>
              <w:t>.</w:t>
            </w:r>
          </w:p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Thời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gian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định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tính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không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cụ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thể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</w:tbl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2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giúp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Dựa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gốc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vũ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chốn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>: “</w:t>
      </w:r>
      <w:proofErr w:type="spellStart"/>
      <w:r>
        <w:rPr>
          <w:rFonts w:ascii="Times" w:hAnsi="Times"/>
          <w:color w:val="000000"/>
          <w:sz w:val="27"/>
          <w:szCs w:val="27"/>
        </w:rPr>
        <w:t>Thủa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cổ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Cốt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chuỗi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xoay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: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+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phẩm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thống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toàn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vẹn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yếu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chi </w:t>
      </w:r>
      <w:proofErr w:type="spellStart"/>
      <w:r>
        <w:rPr>
          <w:rFonts w:ascii="Times" w:hAnsi="Times"/>
          <w:color w:val="000000"/>
          <w:sz w:val="27"/>
          <w:szCs w:val="27"/>
        </w:rPr>
        <w:t>tiết</w:t>
      </w:r>
      <w:proofErr w:type="spellEnd"/>
      <w:r>
        <w:rPr>
          <w:rFonts w:ascii="Times" w:hAnsi="Times"/>
          <w:color w:val="000000"/>
          <w:sz w:val="27"/>
          <w:szCs w:val="27"/>
        </w:rPr>
        <w:t>…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nghĩa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gắn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Fonts w:ascii="Times" w:hAnsi="Times"/>
          <w:color w:val="000000"/>
          <w:sz w:val="27"/>
          <w:szCs w:val="27"/>
        </w:rPr>
        <w:t>chung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3: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Tóm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Từ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hãy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0"/>
        <w:gridCol w:w="1990"/>
      </w:tblGrid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Tóm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tắt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quá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trình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tạo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lập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nên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đất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của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nhân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vật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thần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Trụ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Nhận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xét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về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đặc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điểm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của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nhân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vật</w:t>
            </w:r>
            <w:proofErr w:type="spellEnd"/>
          </w:p>
        </w:tc>
      </w:tr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proofErr w:type="spellStart"/>
            <w:r>
              <w:rPr>
                <w:rFonts w:ascii="Times" w:hAnsi="Times"/>
              </w:rPr>
              <w:t>Tự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đào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đất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đập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đá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đắp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thành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một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cái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cột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vừa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cao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vừa</w:t>
            </w:r>
            <w:proofErr w:type="spellEnd"/>
            <w:r>
              <w:rPr>
                <w:rFonts w:ascii="Times" w:hAnsi="Times"/>
              </w:rPr>
              <w:t xml:space="preserve"> to </w:t>
            </w:r>
            <w:proofErr w:type="spellStart"/>
            <w:r>
              <w:rPr>
                <w:rFonts w:ascii="Times" w:hAnsi="Times"/>
              </w:rPr>
              <w:t>để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chống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proofErr w:type="spellStart"/>
            <w:r>
              <w:rPr>
                <w:rFonts w:ascii="Times" w:hAnsi="Times"/>
              </w:rPr>
              <w:t>Có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năng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lực</w:t>
            </w:r>
            <w:proofErr w:type="spellEnd"/>
            <w:r>
              <w:rPr>
                <w:rFonts w:ascii="Times" w:hAnsi="Times"/>
              </w:rPr>
              <w:t xml:space="preserve"> phi </w:t>
            </w:r>
            <w:proofErr w:type="spellStart"/>
            <w:r>
              <w:rPr>
                <w:rFonts w:ascii="Times" w:hAnsi="Times"/>
              </w:rPr>
              <w:t>thường</w:t>
            </w:r>
            <w:proofErr w:type="spellEnd"/>
            <w:r>
              <w:rPr>
                <w:rFonts w:ascii="Times" w:hAnsi="Times"/>
              </w:rPr>
              <w:t xml:space="preserve">, ý </w:t>
            </w:r>
            <w:proofErr w:type="spellStart"/>
            <w:r>
              <w:rPr>
                <w:rFonts w:ascii="Times" w:hAnsi="Times"/>
              </w:rPr>
              <w:t>chí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proofErr w:type="spellStart"/>
            <w:r>
              <w:rPr>
                <w:rFonts w:ascii="Times" w:hAnsi="Times"/>
              </w:rPr>
              <w:t>Thần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hì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hục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đào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đắp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cột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đá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cao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lên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đẩy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vòm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lên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mãi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mây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xanh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proofErr w:type="spellStart"/>
            <w:r>
              <w:rPr>
                <w:rFonts w:ascii="Times" w:hAnsi="Times"/>
              </w:rPr>
              <w:t>Mạnh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mẽ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tài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năng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  <w:tr w:rsidR="004F749D" w:rsidTr="004F74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Khi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cao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và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khô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thần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phá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cột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lấy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đất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đá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ném</w:t>
            </w:r>
            <w:proofErr w:type="spellEnd"/>
            <w:r>
              <w:rPr>
                <w:rFonts w:ascii="Times" w:hAnsi="Times"/>
              </w:rPr>
              <w:t xml:space="preserve"> tung </w:t>
            </w:r>
            <w:proofErr w:type="spellStart"/>
            <w:r>
              <w:rPr>
                <w:rFonts w:ascii="Times" w:hAnsi="Times"/>
              </w:rPr>
              <w:t>đi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khắp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nơi</w:t>
            </w:r>
            <w:proofErr w:type="spellEnd"/>
            <w:r>
              <w:rPr>
                <w:rFonts w:ascii="Times" w:hAnsi="Times"/>
              </w:rPr>
              <w:t xml:space="preserve"> à </w:t>
            </w:r>
            <w:proofErr w:type="spellStart"/>
            <w:r>
              <w:rPr>
                <w:rFonts w:ascii="Times" w:hAnsi="Times"/>
              </w:rPr>
              <w:t>tạo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hòn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núi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hòn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đảo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gò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đống</w:t>
            </w:r>
            <w:proofErr w:type="spellEnd"/>
            <w:r>
              <w:rPr>
                <w:rFonts w:ascii="Times" w:hAnsi="Times"/>
              </w:rPr>
              <w:t xml:space="preserve">, </w:t>
            </w:r>
            <w:proofErr w:type="spellStart"/>
            <w:r>
              <w:rPr>
                <w:rFonts w:ascii="Times" w:hAnsi="Times"/>
              </w:rPr>
              <w:t>những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dải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đồi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cao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là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mặt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đất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ngày</w:t>
            </w:r>
            <w:proofErr w:type="spellEnd"/>
            <w:r>
              <w:rPr>
                <w:rFonts w:ascii="Times" w:hAnsi="Times"/>
              </w:rPr>
              <w:t xml:space="preserve"> nay </w:t>
            </w:r>
            <w:proofErr w:type="spellStart"/>
            <w:r>
              <w:rPr>
                <w:rFonts w:ascii="Times" w:hAnsi="Times"/>
              </w:rPr>
              <w:t>thường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không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bằng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phẳng</w:t>
            </w:r>
            <w:proofErr w:type="spellEnd"/>
            <w:r>
              <w:rPr>
                <w:rFonts w:ascii="Times" w:hAnsi="Time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F749D" w:rsidRDefault="004F749D" w:rsidP="004F749D">
            <w:pPr>
              <w:pStyle w:val="NormalWeb"/>
              <w:ind w:left="0" w:hanging="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- </w:t>
            </w:r>
            <w:proofErr w:type="spellStart"/>
            <w:r>
              <w:rPr>
                <w:rFonts w:ascii="Times" w:hAnsi="Times"/>
              </w:rPr>
              <w:t>Có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công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tạo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đất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trời</w:t>
            </w:r>
            <w:proofErr w:type="spellEnd"/>
            <w:r>
              <w:rPr>
                <w:rFonts w:ascii="Times" w:hAnsi="Times"/>
              </w:rPr>
              <w:t>.</w:t>
            </w:r>
          </w:p>
        </w:tc>
      </w:tr>
    </w:tbl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lastRenderedPageBreak/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4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nội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bao </w:t>
      </w:r>
      <w:proofErr w:type="spellStart"/>
      <w:r>
        <w:rPr>
          <w:rFonts w:ascii="Times" w:hAnsi="Times"/>
          <w:color w:val="000000"/>
          <w:sz w:val="27"/>
          <w:szCs w:val="27"/>
        </w:rPr>
        <w:t>quát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     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tay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gốc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dưới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góc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5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14 SGK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xét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nay,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hợp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?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sao</w:t>
      </w:r>
      <w:proofErr w:type="spellEnd"/>
      <w:r>
        <w:rPr>
          <w:rFonts w:ascii="Times" w:hAnsi="Times"/>
          <w:color w:val="000000"/>
          <w:sz w:val="27"/>
          <w:szCs w:val="27"/>
        </w:rPr>
        <w:t>?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lập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thế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dựa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dựa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cấu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nay,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triển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khoa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phù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hợp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nay </w:t>
      </w:r>
      <w:proofErr w:type="spellStart"/>
      <w:r>
        <w:rPr>
          <w:rFonts w:ascii="Times" w:hAnsi="Times"/>
          <w:color w:val="000000"/>
          <w:sz w:val="27"/>
          <w:szCs w:val="27"/>
        </w:rPr>
        <w:t>nguồn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khoa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cứu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khoa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rõ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tin </w:t>
      </w:r>
      <w:proofErr w:type="spellStart"/>
      <w:r>
        <w:rPr>
          <w:rFonts w:ascii="Times" w:hAnsi="Times"/>
          <w:color w:val="000000"/>
          <w:sz w:val="27"/>
          <w:szCs w:val="27"/>
        </w:rPr>
        <w:t>cậy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thuyết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so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yếu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tố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cấu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6 (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14 SGK 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Ngữ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Tập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1):</w:t>
      </w:r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trùm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úp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…”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thuyết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Nam? </w:t>
      </w:r>
      <w:proofErr w:type="spellStart"/>
      <w:r>
        <w:rPr>
          <w:rFonts w:ascii="Times" w:hAnsi="Times"/>
          <w:color w:val="000000"/>
          <w:sz w:val="27"/>
          <w:szCs w:val="27"/>
        </w:rPr>
        <w:t>Hãy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tóm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tắt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thuyết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giữa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phẩm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Trả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Times" w:hAnsi="Times"/>
          <w:color w:val="000000"/>
          <w:sz w:val="27"/>
          <w:szCs w:val="27"/>
        </w:rPr>
        <w:t>lời</w:t>
      </w:r>
      <w:proofErr w:type="spellEnd"/>
      <w:r>
        <w:rPr>
          <w:rStyle w:val="Strong"/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dung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câu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phẳng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mâm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trùm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  <w:sz w:val="27"/>
          <w:szCs w:val="27"/>
        </w:rPr>
        <w:t>úp</w:t>
      </w:r>
      <w:proofErr w:type="spellEnd"/>
      <w:r>
        <w:rPr>
          <w:rFonts w:ascii="Times" w:hAnsi="Times"/>
          <w:color w:val="000000"/>
          <w:sz w:val="27"/>
          <w:szCs w:val="27"/>
        </w:rPr>
        <w:t>,…</w:t>
      </w:r>
      <w:proofErr w:type="gram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nhớ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thuyết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“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tích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 </w:t>
      </w:r>
      <w:proofErr w:type="spellStart"/>
      <w:r>
        <w:rPr>
          <w:rFonts w:ascii="Times" w:hAnsi="Times"/>
          <w:color w:val="000000"/>
          <w:sz w:val="27"/>
          <w:szCs w:val="27"/>
        </w:rPr>
        <w:t>chưng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bánh </w:t>
      </w:r>
      <w:proofErr w:type="spellStart"/>
      <w:r>
        <w:rPr>
          <w:rFonts w:ascii="Times" w:hAnsi="Times"/>
          <w:color w:val="000000"/>
          <w:sz w:val="27"/>
          <w:szCs w:val="27"/>
        </w:rPr>
        <w:t>dày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”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Hùng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trai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con, ai </w:t>
      </w: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giỏi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lựa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nghiệp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luôn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nói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trai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rằng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lựa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lastRenderedPageBreak/>
        <w:t>phải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trưởng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vừa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lễ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lang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sắm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lễ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hậu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ngon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độc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vô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những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lang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khắp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kiếm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muốn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chỉ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con </w:t>
      </w:r>
      <w:proofErr w:type="spellStart"/>
      <w:r>
        <w:rPr>
          <w:rFonts w:ascii="Times" w:hAnsi="Times"/>
          <w:color w:val="000000"/>
          <w:sz w:val="27"/>
          <w:szCs w:val="27"/>
        </w:rPr>
        <w:t>trai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Lang </w:t>
      </w:r>
      <w:proofErr w:type="spellStart"/>
      <w:r>
        <w:rPr>
          <w:rFonts w:ascii="Times" w:hAnsi="Times"/>
          <w:color w:val="000000"/>
          <w:sz w:val="27"/>
          <w:szCs w:val="27"/>
        </w:rPr>
        <w:t>Liêu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vẫn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buồn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nghèo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tìm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kiếm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được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Do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bán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có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lúa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Vì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suy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mơ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với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lễ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Tỉnh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dậy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đậu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xanh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thịt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thành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thứ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bánh,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loại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 </w:t>
      </w:r>
      <w:proofErr w:type="spellStart"/>
      <w:r>
        <w:rPr>
          <w:rFonts w:ascii="Times" w:hAnsi="Times"/>
          <w:color w:val="000000"/>
          <w:sz w:val="27"/>
          <w:szCs w:val="27"/>
        </w:rPr>
        <w:t>vuông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Bánh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đặt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 </w:t>
      </w:r>
      <w:proofErr w:type="spellStart"/>
      <w:r>
        <w:rPr>
          <w:rFonts w:ascii="Times" w:hAnsi="Times"/>
          <w:color w:val="000000"/>
          <w:sz w:val="27"/>
          <w:szCs w:val="27"/>
        </w:rPr>
        <w:t>giầy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bánh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 </w:t>
      </w:r>
      <w:proofErr w:type="spellStart"/>
      <w:r>
        <w:rPr>
          <w:rFonts w:ascii="Times" w:hAnsi="Times"/>
          <w:color w:val="000000"/>
          <w:sz w:val="27"/>
          <w:szCs w:val="27"/>
        </w:rPr>
        <w:t>chưng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. </w:t>
      </w:r>
      <w:proofErr w:type="spellStart"/>
      <w:r>
        <w:rPr>
          <w:rFonts w:ascii="Times" w:hAnsi="Times"/>
          <w:color w:val="000000"/>
          <w:sz w:val="27"/>
          <w:szCs w:val="27"/>
        </w:rPr>
        <w:t>Nhà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lễ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Lang </w:t>
      </w:r>
      <w:proofErr w:type="spellStart"/>
      <w:r>
        <w:rPr>
          <w:rFonts w:ascii="Times" w:hAnsi="Times"/>
          <w:color w:val="000000"/>
          <w:sz w:val="27"/>
          <w:szCs w:val="27"/>
        </w:rPr>
        <w:t>Liêu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dâng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quyết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nhường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ngôi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chàng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Cũng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bởi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vậy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Việt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Nam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thiếu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2 </w:t>
      </w:r>
      <w:proofErr w:type="spellStart"/>
      <w:r>
        <w:rPr>
          <w:rFonts w:ascii="Times" w:hAnsi="Times"/>
          <w:color w:val="000000"/>
          <w:sz w:val="27"/>
          <w:szCs w:val="27"/>
        </w:rPr>
        <w:t>món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bánh </w:t>
      </w:r>
      <w:proofErr w:type="spellStart"/>
      <w:r>
        <w:rPr>
          <w:rFonts w:ascii="Times" w:hAnsi="Times"/>
          <w:color w:val="000000"/>
          <w:sz w:val="27"/>
          <w:szCs w:val="27"/>
        </w:rPr>
        <w:t>đơn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ý </w:t>
      </w:r>
      <w:proofErr w:type="spellStart"/>
      <w:r>
        <w:rPr>
          <w:rFonts w:ascii="Times" w:hAnsi="Times"/>
          <w:color w:val="000000"/>
          <w:sz w:val="27"/>
          <w:szCs w:val="27"/>
        </w:rPr>
        <w:t>nghĩa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thờ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tổ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tiên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Điểm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đồng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giữa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hai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phẩm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Đều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đưa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ra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sự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một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hay </w:t>
      </w:r>
      <w:proofErr w:type="spellStart"/>
      <w:r>
        <w:rPr>
          <w:rFonts w:ascii="Times" w:hAnsi="Times"/>
          <w:color w:val="000000"/>
          <w:sz w:val="27"/>
          <w:szCs w:val="27"/>
        </w:rPr>
        <w:t>truyền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thống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Xuất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hiện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ảnh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mang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tính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cấu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tưởng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tượng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như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tròn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đất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hình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vuông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- </w:t>
      </w:r>
      <w:proofErr w:type="spellStart"/>
      <w:r>
        <w:rPr>
          <w:rFonts w:ascii="Times" w:hAnsi="Times"/>
          <w:color w:val="000000"/>
          <w:sz w:val="27"/>
          <w:szCs w:val="27"/>
        </w:rPr>
        <w:t>Thời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không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định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p w:rsidR="00460BCE" w:rsidRPr="004F749D" w:rsidRDefault="004F749D" w:rsidP="004F749D">
      <w:pPr>
        <w:pStyle w:val="NormalWeb"/>
        <w:ind w:left="1" w:hanging="3"/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Trên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đây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hướng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dẫn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soạn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Thần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trụ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 SGK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10 </w:t>
      </w:r>
      <w:proofErr w:type="spellStart"/>
      <w:r>
        <w:rPr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13, 14 </w:t>
      </w:r>
      <w:proofErr w:type="spellStart"/>
      <w:r>
        <w:rPr>
          <w:rFonts w:ascii="Times" w:hAnsi="Times"/>
          <w:color w:val="000000"/>
          <w:sz w:val="27"/>
          <w:szCs w:val="27"/>
        </w:rPr>
        <w:t>Bộ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Chân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ngắn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gọn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,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bám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trong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sách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giáo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khoa. </w:t>
      </w:r>
      <w:proofErr w:type="spellStart"/>
      <w:r>
        <w:rPr>
          <w:rFonts w:ascii="Times" w:hAnsi="Times"/>
          <w:color w:val="000000"/>
          <w:sz w:val="27"/>
          <w:szCs w:val="27"/>
        </w:rPr>
        <w:t>Tham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khảo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thêm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nhiều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liệu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soạn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văn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bài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giải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môn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học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đầy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đủ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khối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lớp</w:t>
      </w:r>
      <w:proofErr w:type="spellEnd"/>
      <w:r>
        <w:rPr>
          <w:rFonts w:ascii="Times" w:hAnsi="Times"/>
          <w:color w:val="000000"/>
          <w:sz w:val="27"/>
          <w:szCs w:val="27"/>
        </w:rPr>
        <w:t> 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chuyên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trang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chúng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tôi</w:t>
      </w:r>
      <w:proofErr w:type="spellEnd"/>
      <w:r>
        <w:rPr>
          <w:rFonts w:ascii="Times" w:hAnsi="Times"/>
          <w:color w:val="000000"/>
          <w:sz w:val="27"/>
          <w:szCs w:val="27"/>
        </w:rPr>
        <w:t>.</w:t>
      </w:r>
    </w:p>
    <w:sectPr w:rsidR="00460BCE" w:rsidRPr="004F749D">
      <w:headerReference w:type="default" r:id="rId12"/>
      <w:footerReference w:type="default" r:id="rId13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E4F" w:rsidRDefault="00420E4F">
      <w:pPr>
        <w:spacing w:after="0" w:line="240" w:lineRule="auto"/>
        <w:ind w:left="-2" w:firstLine="0"/>
      </w:pPr>
      <w:r>
        <w:separator/>
      </w:r>
    </w:p>
  </w:endnote>
  <w:endnote w:type="continuationSeparator" w:id="0">
    <w:p w:rsidR="00420E4F" w:rsidRDefault="00420E4F">
      <w:pPr>
        <w:spacing w:after="0" w:line="240" w:lineRule="auto"/>
        <w:ind w:left="-2"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2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E4F" w:rsidRDefault="00420E4F">
      <w:pPr>
        <w:spacing w:after="0" w:line="240" w:lineRule="auto"/>
        <w:ind w:left="-2" w:firstLine="0"/>
      </w:pPr>
      <w:r>
        <w:separator/>
      </w:r>
    </w:p>
  </w:footnote>
  <w:footnote w:type="continuationSeparator" w:id="0">
    <w:p w:rsidR="00420E4F" w:rsidRDefault="00420E4F">
      <w:pPr>
        <w:spacing w:after="0" w:line="240" w:lineRule="auto"/>
        <w:ind w:left="-2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BCE" w:rsidRDefault="00460BC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460BCE">
      <w:trPr>
        <w:trHeight w:val="532"/>
      </w:trPr>
      <w:tc>
        <w:tcPr>
          <w:tcW w:w="3505" w:type="dxa"/>
        </w:tcPr>
        <w:p w:rsidR="00460BCE" w:rsidRDefault="00077D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460BCE" w:rsidRDefault="00460BCE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460BCE" w:rsidRDefault="00077D3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460BCE" w:rsidRDefault="00460B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40"/>
    <w:multiLevelType w:val="multilevel"/>
    <w:tmpl w:val="0BE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2256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E"/>
    <w:rsid w:val="000342FE"/>
    <w:rsid w:val="00077220"/>
    <w:rsid w:val="00077D39"/>
    <w:rsid w:val="000A6C1E"/>
    <w:rsid w:val="000B206D"/>
    <w:rsid w:val="001301D2"/>
    <w:rsid w:val="001321AE"/>
    <w:rsid w:val="001C7F40"/>
    <w:rsid w:val="001F6EA8"/>
    <w:rsid w:val="0029160A"/>
    <w:rsid w:val="002D0416"/>
    <w:rsid w:val="002D4B83"/>
    <w:rsid w:val="002D5556"/>
    <w:rsid w:val="002F09FE"/>
    <w:rsid w:val="002F6868"/>
    <w:rsid w:val="003108B3"/>
    <w:rsid w:val="00420E4F"/>
    <w:rsid w:val="00454A04"/>
    <w:rsid w:val="004600CC"/>
    <w:rsid w:val="00460BCE"/>
    <w:rsid w:val="004F249B"/>
    <w:rsid w:val="004F749D"/>
    <w:rsid w:val="00510E30"/>
    <w:rsid w:val="00656DC1"/>
    <w:rsid w:val="006B2F90"/>
    <w:rsid w:val="006D57A2"/>
    <w:rsid w:val="00705D7E"/>
    <w:rsid w:val="00733F3E"/>
    <w:rsid w:val="007F4521"/>
    <w:rsid w:val="00852BC5"/>
    <w:rsid w:val="00875D9E"/>
    <w:rsid w:val="008B52BD"/>
    <w:rsid w:val="0095539A"/>
    <w:rsid w:val="009A55A3"/>
    <w:rsid w:val="009E4BB2"/>
    <w:rsid w:val="00B80167"/>
    <w:rsid w:val="00BE2153"/>
    <w:rsid w:val="00D00E14"/>
    <w:rsid w:val="00E775DD"/>
    <w:rsid w:val="00EF1851"/>
    <w:rsid w:val="00F267B4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96CFF"/>
  <w15:docId w15:val="{427B60C1-30E9-4F53-9842-1555A3D8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oc-title">
    <w:name w:val="toc-title"/>
    <w:basedOn w:val="Normal"/>
    <w:rsid w:val="00852BC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VN"/>
    </w:rPr>
  </w:style>
  <w:style w:type="character" w:styleId="Hyperlink">
    <w:name w:val="Hyperlink"/>
    <w:basedOn w:val="DefaultParagraphFont"/>
    <w:uiPriority w:val="99"/>
    <w:semiHidden/>
    <w:unhideWhenUsed/>
    <w:rsid w:val="00852BC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52BC5"/>
    <w:rPr>
      <w:i/>
      <w:iCs/>
    </w:rPr>
  </w:style>
  <w:style w:type="paragraph" w:styleId="ListParagraph">
    <w:name w:val="List Paragraph"/>
    <w:basedOn w:val="Normal"/>
    <w:uiPriority w:val="34"/>
    <w:qFormat/>
    <w:rsid w:val="002F09F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tailieu.com/article/view-tex?id=6044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in.tailieu.com/article/view-tex?id=604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.tailieu.com/article/view-tex?id=6044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AMUW2mXnZ7GhB6CdrUAJLaCQpxyLTf1Wt3YJ4n8ezDDa8tcwk3OL1XGlBcMWnNkTqFPC+xpBfIU0EiKfEwzn4W92e4FtY7EWKHzo/dabB3phEZYkAwe7e5w=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Microsoft Office User</cp:lastModifiedBy>
  <cp:revision>2</cp:revision>
  <cp:lastPrinted>2023-09-12T03:41:00Z</cp:lastPrinted>
  <dcterms:created xsi:type="dcterms:W3CDTF">2023-09-12T03:59:00Z</dcterms:created>
  <dcterms:modified xsi:type="dcterms:W3CDTF">2023-09-12T03:59:00Z</dcterms:modified>
</cp:coreProperties>
</file>