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8A847" w14:textId="77777777" w:rsidR="00C50C2F" w:rsidRDefault="00C50C2F" w:rsidP="00C50C2F">
      <w:pPr>
        <w:spacing w:after="0" w:line="240" w:lineRule="auto"/>
        <w:rPr>
          <w:sz w:val="24"/>
          <w:szCs w:val="24"/>
        </w:rPr>
      </w:pPr>
      <w:r>
        <w:t> </w:t>
      </w:r>
    </w:p>
    <w:p w14:paraId="307456C6" w14:textId="77777777" w:rsidR="00C50C2F" w:rsidRPr="00C50C2F" w:rsidRDefault="00C50C2F" w:rsidP="00C50C2F">
      <w:pPr>
        <w:pStyle w:val="Heading2"/>
        <w:rPr>
          <w:i w:val="0"/>
          <w:color w:val="FF0000"/>
        </w:rPr>
      </w:pPr>
      <w:bookmarkStart w:id="0" w:name="_GoBack"/>
      <w:bookmarkEnd w:id="0"/>
      <w:proofErr w:type="spellStart"/>
      <w:r w:rsidRPr="00C50C2F">
        <w:rPr>
          <w:rStyle w:val="Strong"/>
          <w:b/>
          <w:bCs/>
          <w:i w:val="0"/>
          <w:color w:val="FF0000"/>
        </w:rPr>
        <w:t>Bài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1 </w:t>
      </w:r>
      <w:proofErr w:type="spellStart"/>
      <w:r w:rsidRPr="00C50C2F">
        <w:rPr>
          <w:rStyle w:val="Strong"/>
          <w:b/>
          <w:bCs/>
          <w:i w:val="0"/>
          <w:color w:val="FF0000"/>
        </w:rPr>
        <w:t>trang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89 VBT </w:t>
      </w:r>
      <w:proofErr w:type="spellStart"/>
      <w:r w:rsidRPr="00C50C2F">
        <w:rPr>
          <w:rStyle w:val="Strong"/>
          <w:b/>
          <w:bCs/>
          <w:i w:val="0"/>
          <w:color w:val="FF0000"/>
        </w:rPr>
        <w:t>Khoa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C50C2F">
        <w:rPr>
          <w:rStyle w:val="Strong"/>
          <w:b/>
          <w:bCs/>
          <w:i w:val="0"/>
          <w:color w:val="FF0000"/>
        </w:rPr>
        <w:t>Học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4</w:t>
      </w:r>
    </w:p>
    <w:p w14:paraId="7A31A4F8" w14:textId="77777777" w:rsidR="00C50C2F" w:rsidRDefault="00C50C2F" w:rsidP="00C50C2F">
      <w:pPr>
        <w:pStyle w:val="NormalWeb"/>
      </w:pPr>
      <w:proofErr w:type="spellStart"/>
      <w:r>
        <w:t>Hãy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</w:p>
    <w:p w14:paraId="5D92C364" w14:textId="77777777" w:rsidR="00C50C2F" w:rsidRDefault="00C50C2F" w:rsidP="00C50C2F">
      <w:pPr>
        <w:pStyle w:val="NormalWeb"/>
      </w:pPr>
      <w:proofErr w:type="spellStart"/>
      <w:r>
        <w:rPr>
          <w:rStyle w:val="Strong"/>
        </w:rPr>
        <w:t>Lời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giải</w:t>
      </w:r>
      <w:proofErr w:type="spellEnd"/>
      <w:r>
        <w:rPr>
          <w:rStyle w:val="Strong"/>
        </w:rPr>
        <w:t>:</w:t>
      </w:r>
    </w:p>
    <w:p w14:paraId="625EB28F" w14:textId="376DDDE7" w:rsidR="00C50C2F" w:rsidRDefault="00C50C2F" w:rsidP="00C50C2F">
      <w:pPr>
        <w:pStyle w:val="NormalWeb"/>
      </w:pPr>
      <w:r>
        <w:rPr>
          <w:noProof/>
        </w:rPr>
        <w:drawing>
          <wp:inline distT="0" distB="0" distL="0" distR="0" wp14:anchorId="2A5FF577" wp14:editId="182AA7A3">
            <wp:extent cx="5181600" cy="1076325"/>
            <wp:effectExtent l="0" t="0" r="0" b="9525"/>
            <wp:docPr id="1" name="Picture 1" descr="Giải Vở bài tập Khoa học lớp 4 bài 69,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Vở bài tập Khoa học lớp 4 bài 69,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512FB" w14:textId="77777777" w:rsidR="00C50C2F" w:rsidRPr="00C50C2F" w:rsidRDefault="00C50C2F" w:rsidP="00C50C2F">
      <w:pPr>
        <w:pStyle w:val="Heading2"/>
        <w:rPr>
          <w:i w:val="0"/>
          <w:color w:val="FF0000"/>
        </w:rPr>
      </w:pPr>
      <w:proofErr w:type="spellStart"/>
      <w:r w:rsidRPr="00C50C2F">
        <w:rPr>
          <w:rStyle w:val="Strong"/>
          <w:b/>
          <w:bCs/>
          <w:i w:val="0"/>
          <w:color w:val="FF0000"/>
        </w:rPr>
        <w:t>Bài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2 </w:t>
      </w:r>
      <w:proofErr w:type="spellStart"/>
      <w:r w:rsidRPr="00C50C2F">
        <w:rPr>
          <w:rStyle w:val="Strong"/>
          <w:b/>
          <w:bCs/>
          <w:i w:val="0"/>
          <w:color w:val="FF0000"/>
        </w:rPr>
        <w:t>trang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90 VBT </w:t>
      </w:r>
      <w:proofErr w:type="spellStart"/>
      <w:r w:rsidRPr="00C50C2F">
        <w:rPr>
          <w:rStyle w:val="Strong"/>
          <w:b/>
          <w:bCs/>
          <w:i w:val="0"/>
          <w:color w:val="FF0000"/>
        </w:rPr>
        <w:t>Khoa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C50C2F">
        <w:rPr>
          <w:rStyle w:val="Strong"/>
          <w:b/>
          <w:bCs/>
          <w:i w:val="0"/>
          <w:color w:val="FF0000"/>
        </w:rPr>
        <w:t>Học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4</w:t>
      </w:r>
    </w:p>
    <w:p w14:paraId="05E60AC4" w14:textId="77777777" w:rsidR="00C50C2F" w:rsidRDefault="00C50C2F" w:rsidP="00C50C2F">
      <w:pPr>
        <w:pStyle w:val="NormalWeb"/>
      </w:pPr>
      <w:proofErr w:type="spellStart"/>
      <w:r>
        <w:t>Khoanh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>.</w:t>
      </w:r>
    </w:p>
    <w:p w14:paraId="6537C40A" w14:textId="77777777" w:rsidR="00C50C2F" w:rsidRDefault="00C50C2F" w:rsidP="00C50C2F">
      <w:pPr>
        <w:pStyle w:val="NormalWeb"/>
      </w:pPr>
      <w:r>
        <w:t xml:space="preserve">2.1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các-bô-níc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ô-xi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ô-xi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các-bô-níc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>?</w:t>
      </w:r>
    </w:p>
    <w:p w14:paraId="27688E5F" w14:textId="77777777" w:rsidR="00C50C2F" w:rsidRDefault="00C50C2F" w:rsidP="00C50C2F">
      <w:pPr>
        <w:pStyle w:val="NormalWeb"/>
      </w:pPr>
      <w:r>
        <w:t xml:space="preserve">a) </w:t>
      </w:r>
      <w:proofErr w:type="spellStart"/>
      <w:r>
        <w:t>Lá</w:t>
      </w:r>
      <w:proofErr w:type="spellEnd"/>
    </w:p>
    <w:p w14:paraId="712AAB13" w14:textId="77777777" w:rsidR="00C50C2F" w:rsidRDefault="00C50C2F" w:rsidP="00C50C2F">
      <w:pPr>
        <w:pStyle w:val="NormalWeb"/>
      </w:pPr>
      <w:r>
        <w:t xml:space="preserve">b) </w:t>
      </w:r>
      <w:proofErr w:type="spellStart"/>
      <w:r>
        <w:t>Thân</w:t>
      </w:r>
      <w:proofErr w:type="spellEnd"/>
    </w:p>
    <w:p w14:paraId="0CF1EC92" w14:textId="77777777" w:rsidR="00C50C2F" w:rsidRDefault="00C50C2F" w:rsidP="00C50C2F">
      <w:pPr>
        <w:pStyle w:val="NormalWeb"/>
      </w:pPr>
      <w:r>
        <w:t xml:space="preserve">c) </w:t>
      </w:r>
      <w:proofErr w:type="spellStart"/>
      <w:r>
        <w:t>Rễ</w:t>
      </w:r>
      <w:proofErr w:type="spellEnd"/>
    </w:p>
    <w:p w14:paraId="380D4979" w14:textId="77777777" w:rsidR="00C50C2F" w:rsidRDefault="00C50C2F" w:rsidP="00C50C2F">
      <w:pPr>
        <w:pStyle w:val="NormalWeb"/>
      </w:pPr>
      <w:r>
        <w:t xml:space="preserve">2.2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>?</w:t>
      </w:r>
    </w:p>
    <w:p w14:paraId="70C875C7" w14:textId="77777777" w:rsidR="00C50C2F" w:rsidRDefault="00C50C2F" w:rsidP="00C50C2F">
      <w:pPr>
        <w:pStyle w:val="NormalWeb"/>
      </w:pPr>
      <w:r>
        <w:t xml:space="preserve">a) </w:t>
      </w:r>
      <w:proofErr w:type="spellStart"/>
      <w:r>
        <w:t>Lá</w:t>
      </w:r>
      <w:proofErr w:type="spellEnd"/>
    </w:p>
    <w:p w14:paraId="555B56CB" w14:textId="77777777" w:rsidR="00C50C2F" w:rsidRDefault="00C50C2F" w:rsidP="00C50C2F">
      <w:pPr>
        <w:pStyle w:val="NormalWeb"/>
      </w:pPr>
      <w:r>
        <w:t xml:space="preserve">b) </w:t>
      </w:r>
      <w:proofErr w:type="spellStart"/>
      <w:r>
        <w:t>Thân</w:t>
      </w:r>
      <w:proofErr w:type="spellEnd"/>
    </w:p>
    <w:p w14:paraId="2C1D7B32" w14:textId="77777777" w:rsidR="00C50C2F" w:rsidRDefault="00C50C2F" w:rsidP="00C50C2F">
      <w:pPr>
        <w:pStyle w:val="NormalWeb"/>
      </w:pPr>
      <w:r>
        <w:t xml:space="preserve">c) </w:t>
      </w:r>
      <w:proofErr w:type="spellStart"/>
      <w:r>
        <w:t>Rễ</w:t>
      </w:r>
      <w:proofErr w:type="spellEnd"/>
    </w:p>
    <w:p w14:paraId="020BF1A7" w14:textId="77777777" w:rsidR="00C50C2F" w:rsidRDefault="00C50C2F" w:rsidP="00C50C2F">
      <w:pPr>
        <w:pStyle w:val="NormalWeb"/>
      </w:pPr>
      <w:r>
        <w:t xml:space="preserve">2.3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?</w:t>
      </w:r>
    </w:p>
    <w:p w14:paraId="1F4247E5" w14:textId="77777777" w:rsidR="00C50C2F" w:rsidRDefault="00C50C2F" w:rsidP="00C50C2F">
      <w:pPr>
        <w:pStyle w:val="NormalWeb"/>
      </w:pPr>
      <w:r>
        <w:t xml:space="preserve">a) </w:t>
      </w:r>
      <w:proofErr w:type="spellStart"/>
      <w:r>
        <w:t>Lá</w:t>
      </w:r>
      <w:proofErr w:type="spellEnd"/>
    </w:p>
    <w:p w14:paraId="4CCCE6D2" w14:textId="77777777" w:rsidR="00C50C2F" w:rsidRDefault="00C50C2F" w:rsidP="00C50C2F">
      <w:pPr>
        <w:pStyle w:val="NormalWeb"/>
      </w:pPr>
      <w:r>
        <w:t xml:space="preserve">b) </w:t>
      </w:r>
      <w:proofErr w:type="spellStart"/>
      <w:r>
        <w:t>Thân</w:t>
      </w:r>
      <w:proofErr w:type="spellEnd"/>
    </w:p>
    <w:p w14:paraId="6BBFF3D5" w14:textId="77777777" w:rsidR="00C50C2F" w:rsidRDefault="00C50C2F" w:rsidP="00C50C2F">
      <w:pPr>
        <w:pStyle w:val="NormalWeb"/>
      </w:pPr>
      <w:r>
        <w:t xml:space="preserve">c) </w:t>
      </w:r>
      <w:proofErr w:type="spellStart"/>
      <w:r>
        <w:t>Rễ</w:t>
      </w:r>
      <w:proofErr w:type="spellEnd"/>
    </w:p>
    <w:p w14:paraId="3DFA21A6" w14:textId="77777777" w:rsidR="00C50C2F" w:rsidRDefault="00C50C2F" w:rsidP="00C50C2F">
      <w:pPr>
        <w:pStyle w:val="NormalWeb"/>
      </w:pPr>
      <w:r>
        <w:t xml:space="preserve">2.4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khác</w:t>
      </w:r>
      <w:proofErr w:type="spellEnd"/>
      <w:r>
        <w:t>?</w:t>
      </w:r>
    </w:p>
    <w:p w14:paraId="3FE9AD1B" w14:textId="77777777" w:rsidR="00C50C2F" w:rsidRDefault="00C50C2F" w:rsidP="00C50C2F">
      <w:pPr>
        <w:pStyle w:val="NormalWeb"/>
      </w:pPr>
      <w:r>
        <w:lastRenderedPageBreak/>
        <w:t xml:space="preserve">a) </w:t>
      </w:r>
      <w:proofErr w:type="spellStart"/>
      <w:r>
        <w:t>Lá</w:t>
      </w:r>
      <w:proofErr w:type="spellEnd"/>
    </w:p>
    <w:p w14:paraId="02A2A972" w14:textId="77777777" w:rsidR="00C50C2F" w:rsidRDefault="00C50C2F" w:rsidP="00C50C2F">
      <w:pPr>
        <w:pStyle w:val="NormalWeb"/>
      </w:pPr>
      <w:r>
        <w:t xml:space="preserve">b) </w:t>
      </w:r>
      <w:proofErr w:type="spellStart"/>
      <w:r>
        <w:t>Thân</w:t>
      </w:r>
      <w:proofErr w:type="spellEnd"/>
    </w:p>
    <w:p w14:paraId="354B3C94" w14:textId="77777777" w:rsidR="00C50C2F" w:rsidRDefault="00C50C2F" w:rsidP="00C50C2F">
      <w:pPr>
        <w:pStyle w:val="NormalWeb"/>
      </w:pPr>
      <w:r>
        <w:t xml:space="preserve">c) </w:t>
      </w:r>
      <w:proofErr w:type="spellStart"/>
      <w:r>
        <w:t>Rễ</w:t>
      </w:r>
      <w:proofErr w:type="spellEnd"/>
    </w:p>
    <w:p w14:paraId="225FBC28" w14:textId="77777777" w:rsidR="00C50C2F" w:rsidRDefault="00C50C2F" w:rsidP="00C50C2F">
      <w:pPr>
        <w:pStyle w:val="NormalWeb"/>
      </w:pPr>
      <w:r>
        <w:t xml:space="preserve">2.5 Lau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sờ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ta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ướt</w:t>
      </w:r>
      <w:proofErr w:type="spellEnd"/>
      <w:r>
        <w:t xml:space="preserve">. Theo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đúng</w:t>
      </w:r>
      <w:proofErr w:type="spellEnd"/>
      <w:r>
        <w:t>?</w:t>
      </w:r>
    </w:p>
    <w:p w14:paraId="4DC21276" w14:textId="77777777" w:rsidR="00C50C2F" w:rsidRDefault="00C50C2F" w:rsidP="00C50C2F">
      <w:pPr>
        <w:pStyle w:val="NormalWeb"/>
      </w:pPr>
      <w:r>
        <w:t xml:space="preserve">a)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đọng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ở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cốc</w:t>
      </w:r>
      <w:proofErr w:type="spellEnd"/>
      <w:r>
        <w:t>.</w:t>
      </w:r>
    </w:p>
    <w:p w14:paraId="294B2118" w14:textId="77777777" w:rsidR="00C50C2F" w:rsidRDefault="00C50C2F" w:rsidP="00C50C2F">
      <w:pPr>
        <w:pStyle w:val="NormalWeb"/>
      </w:pPr>
      <w:r>
        <w:t xml:space="preserve">b)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ở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ngưng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14:paraId="42416298" w14:textId="77777777" w:rsidR="00C50C2F" w:rsidRDefault="00C50C2F" w:rsidP="00C50C2F">
      <w:pPr>
        <w:pStyle w:val="NormalWeb"/>
      </w:pPr>
      <w:r>
        <w:t xml:space="preserve">c)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thấm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ngoài</w:t>
      </w:r>
      <w:proofErr w:type="spellEnd"/>
      <w:r>
        <w:t>.</w:t>
      </w:r>
    </w:p>
    <w:p w14:paraId="617048FE" w14:textId="77777777" w:rsidR="00C50C2F" w:rsidRDefault="00C50C2F" w:rsidP="00C50C2F">
      <w:pPr>
        <w:pStyle w:val="NormalWeb"/>
      </w:pPr>
      <w:r>
        <w:t xml:space="preserve">2.6 </w:t>
      </w:r>
      <w:proofErr w:type="spellStart"/>
      <w:r>
        <w:t>Úp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hẳn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đúng</w:t>
      </w:r>
      <w:proofErr w:type="spellEnd"/>
      <w:r>
        <w:t>.</w:t>
      </w:r>
    </w:p>
    <w:p w14:paraId="2BAD2811" w14:textId="77777777" w:rsidR="00C50C2F" w:rsidRDefault="00C50C2F" w:rsidP="00C50C2F">
      <w:pPr>
        <w:pStyle w:val="NormalWeb"/>
      </w:pPr>
      <w:r>
        <w:t xml:space="preserve">a) </w:t>
      </w:r>
      <w:proofErr w:type="spellStart"/>
      <w:r>
        <w:t>Khi</w:t>
      </w:r>
      <w:proofErr w:type="spellEnd"/>
      <w:r>
        <w:t xml:space="preserve"> </w:t>
      </w:r>
      <w:proofErr w:type="spellStart"/>
      <w:r>
        <w:t>úp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tắt</w:t>
      </w:r>
      <w:proofErr w:type="spellEnd"/>
      <w:r>
        <w:t>.</w:t>
      </w:r>
    </w:p>
    <w:p w14:paraId="2CE6EE51" w14:textId="77777777" w:rsidR="00C50C2F" w:rsidRDefault="00C50C2F" w:rsidP="00C50C2F">
      <w:pPr>
        <w:pStyle w:val="NormalWeb"/>
      </w:pPr>
      <w:r>
        <w:t xml:space="preserve">b)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, </w:t>
      </w:r>
      <w:proofErr w:type="spellStart"/>
      <w:r>
        <w:t>khí</w:t>
      </w:r>
      <w:proofErr w:type="spellEnd"/>
      <w:r>
        <w:t xml:space="preserve"> ô-xi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ta </w:t>
      </w:r>
      <w:proofErr w:type="spellStart"/>
      <w:r>
        <w:t>úp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ô-xi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tắt</w:t>
      </w:r>
      <w:proofErr w:type="spellEnd"/>
      <w:r>
        <w:t>.</w:t>
      </w:r>
    </w:p>
    <w:p w14:paraId="3251609C" w14:textId="77777777" w:rsidR="00C50C2F" w:rsidRDefault="00C50C2F" w:rsidP="00C50C2F">
      <w:pPr>
        <w:pStyle w:val="NormalWeb"/>
      </w:pPr>
      <w:r>
        <w:t xml:space="preserve">c)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,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các-bô-níc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ta </w:t>
      </w:r>
      <w:proofErr w:type="spellStart"/>
      <w:r>
        <w:t>úp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các-bô-níc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tắt</w:t>
      </w:r>
      <w:proofErr w:type="spellEnd"/>
      <w:r>
        <w:t>.</w:t>
      </w:r>
    </w:p>
    <w:p w14:paraId="76F40993" w14:textId="77777777" w:rsidR="00C50C2F" w:rsidRDefault="00C50C2F" w:rsidP="00C50C2F">
      <w:pPr>
        <w:pStyle w:val="NormalWeb"/>
      </w:pPr>
      <w:proofErr w:type="spellStart"/>
      <w:r>
        <w:rPr>
          <w:rStyle w:val="Strong"/>
        </w:rPr>
        <w:t>Lời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giải</w:t>
      </w:r>
      <w:proofErr w:type="spellEnd"/>
      <w:r>
        <w:rPr>
          <w:rStyle w:val="Strong"/>
        </w:rPr>
        <w:t>:</w:t>
      </w:r>
    </w:p>
    <w:p w14:paraId="0B20427E" w14:textId="77777777" w:rsidR="00C50C2F" w:rsidRDefault="00C50C2F" w:rsidP="00C50C2F">
      <w:pPr>
        <w:pStyle w:val="NormalWeb"/>
      </w:pPr>
      <w:r>
        <w:t xml:space="preserve">2.1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các-bô-níc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ô-xi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ô-xi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các-bô-níc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>?</w:t>
      </w:r>
    </w:p>
    <w:p w14:paraId="6FA39970" w14:textId="77777777" w:rsidR="00C50C2F" w:rsidRDefault="00C50C2F" w:rsidP="00C50C2F">
      <w:pPr>
        <w:pStyle w:val="NormalWeb"/>
      </w:pPr>
      <w:proofErr w:type="spellStart"/>
      <w:r>
        <w:t>Chọn</w:t>
      </w:r>
      <w:proofErr w:type="spellEnd"/>
      <w:r>
        <w:t xml:space="preserve"> (a) </w:t>
      </w:r>
      <w:proofErr w:type="spellStart"/>
      <w:r>
        <w:t>Lá</w:t>
      </w:r>
      <w:proofErr w:type="spellEnd"/>
    </w:p>
    <w:p w14:paraId="72424A55" w14:textId="77777777" w:rsidR="00C50C2F" w:rsidRDefault="00C50C2F" w:rsidP="00C50C2F">
      <w:pPr>
        <w:pStyle w:val="NormalWeb"/>
      </w:pPr>
      <w:r>
        <w:t xml:space="preserve">2.2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>?</w:t>
      </w:r>
    </w:p>
    <w:p w14:paraId="742A8767" w14:textId="77777777" w:rsidR="00C50C2F" w:rsidRDefault="00C50C2F" w:rsidP="00C50C2F">
      <w:pPr>
        <w:pStyle w:val="NormalWeb"/>
      </w:pPr>
      <w:proofErr w:type="spellStart"/>
      <w:r>
        <w:t>Chọn</w:t>
      </w:r>
      <w:proofErr w:type="spellEnd"/>
      <w:r>
        <w:t xml:space="preserve"> (c) </w:t>
      </w:r>
      <w:proofErr w:type="spellStart"/>
      <w:r>
        <w:t>Rễ</w:t>
      </w:r>
      <w:proofErr w:type="spellEnd"/>
    </w:p>
    <w:p w14:paraId="1E99633F" w14:textId="77777777" w:rsidR="00C50C2F" w:rsidRDefault="00C50C2F" w:rsidP="00C50C2F">
      <w:pPr>
        <w:pStyle w:val="NormalWeb"/>
      </w:pPr>
      <w:r>
        <w:t xml:space="preserve">2.3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?</w:t>
      </w:r>
    </w:p>
    <w:p w14:paraId="7D811FDB" w14:textId="77777777" w:rsidR="00C50C2F" w:rsidRDefault="00C50C2F" w:rsidP="00C50C2F">
      <w:pPr>
        <w:pStyle w:val="NormalWeb"/>
      </w:pPr>
      <w:proofErr w:type="spellStart"/>
      <w:r>
        <w:t>Chọn</w:t>
      </w:r>
      <w:proofErr w:type="spellEnd"/>
      <w:r>
        <w:t xml:space="preserve"> (a) </w:t>
      </w:r>
      <w:proofErr w:type="spellStart"/>
      <w:r>
        <w:t>Lá</w:t>
      </w:r>
      <w:proofErr w:type="spellEnd"/>
    </w:p>
    <w:p w14:paraId="5DB008B2" w14:textId="77777777" w:rsidR="00C50C2F" w:rsidRDefault="00C50C2F" w:rsidP="00C50C2F">
      <w:pPr>
        <w:pStyle w:val="NormalWeb"/>
      </w:pPr>
      <w:r>
        <w:t xml:space="preserve">2.4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khác</w:t>
      </w:r>
      <w:proofErr w:type="spellEnd"/>
      <w:r>
        <w:t>?</w:t>
      </w:r>
    </w:p>
    <w:p w14:paraId="454A837C" w14:textId="77777777" w:rsidR="00C50C2F" w:rsidRDefault="00C50C2F" w:rsidP="00C50C2F">
      <w:pPr>
        <w:pStyle w:val="NormalWeb"/>
      </w:pPr>
      <w:proofErr w:type="spellStart"/>
      <w:r>
        <w:t>Chọn</w:t>
      </w:r>
      <w:proofErr w:type="spellEnd"/>
      <w:r>
        <w:t xml:space="preserve"> (c) </w:t>
      </w:r>
      <w:proofErr w:type="spellStart"/>
      <w:r>
        <w:t>Rễ</w:t>
      </w:r>
      <w:proofErr w:type="spellEnd"/>
    </w:p>
    <w:p w14:paraId="56A2F853" w14:textId="77777777" w:rsidR="00C50C2F" w:rsidRDefault="00C50C2F" w:rsidP="00C50C2F">
      <w:pPr>
        <w:pStyle w:val="NormalWeb"/>
      </w:pPr>
      <w:r>
        <w:lastRenderedPageBreak/>
        <w:t xml:space="preserve">2.5 Lau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sờ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ta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ướt</w:t>
      </w:r>
      <w:proofErr w:type="spellEnd"/>
      <w:r>
        <w:t xml:space="preserve">. Theo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đúng</w:t>
      </w:r>
      <w:proofErr w:type="spellEnd"/>
      <w:r>
        <w:t>?</w:t>
      </w:r>
    </w:p>
    <w:p w14:paraId="451D5E8B" w14:textId="77777777" w:rsidR="00C50C2F" w:rsidRDefault="00C50C2F" w:rsidP="00C50C2F">
      <w:pPr>
        <w:pStyle w:val="NormalWeb"/>
      </w:pPr>
      <w:proofErr w:type="spellStart"/>
      <w:r>
        <w:t>Chọn</w:t>
      </w:r>
      <w:proofErr w:type="spellEnd"/>
      <w:r>
        <w:t xml:space="preserve"> (b)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ở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ngưng</w:t>
      </w:r>
      <w:proofErr w:type="spellEnd"/>
      <w:r>
        <w:t xml:space="preserve"> </w:t>
      </w:r>
      <w:proofErr w:type="spellStart"/>
      <w:r>
        <w:t>tụ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14:paraId="12C0E4E6" w14:textId="77777777" w:rsidR="00C50C2F" w:rsidRDefault="00C50C2F" w:rsidP="00C50C2F">
      <w:pPr>
        <w:pStyle w:val="NormalWeb"/>
      </w:pPr>
      <w:r>
        <w:t xml:space="preserve">2.6 </w:t>
      </w:r>
      <w:proofErr w:type="spellStart"/>
      <w:r>
        <w:t>Úp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hẳn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đúng</w:t>
      </w:r>
      <w:proofErr w:type="spellEnd"/>
      <w:r>
        <w:t>.</w:t>
      </w:r>
    </w:p>
    <w:p w14:paraId="0D19FC56" w14:textId="77777777" w:rsidR="00C50C2F" w:rsidRDefault="00C50C2F" w:rsidP="00C50C2F">
      <w:pPr>
        <w:pStyle w:val="NormalWeb"/>
      </w:pPr>
      <w:proofErr w:type="spellStart"/>
      <w:r>
        <w:t>Chọn</w:t>
      </w:r>
      <w:proofErr w:type="spellEnd"/>
      <w:r>
        <w:t xml:space="preserve"> (b)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, </w:t>
      </w:r>
      <w:proofErr w:type="spellStart"/>
      <w:r>
        <w:t>khí</w:t>
      </w:r>
      <w:proofErr w:type="spellEnd"/>
      <w:r>
        <w:t xml:space="preserve"> ô-xi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ta </w:t>
      </w:r>
      <w:proofErr w:type="spellStart"/>
      <w:r>
        <w:t>úp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ô-xi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nến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tắt</w:t>
      </w:r>
      <w:proofErr w:type="spellEnd"/>
      <w:r>
        <w:t>.</w:t>
      </w:r>
    </w:p>
    <w:p w14:paraId="38F22C3C" w14:textId="77777777" w:rsidR="00C50C2F" w:rsidRPr="00C50C2F" w:rsidRDefault="00C50C2F" w:rsidP="00C50C2F">
      <w:pPr>
        <w:pStyle w:val="Heading2"/>
        <w:rPr>
          <w:i w:val="0"/>
          <w:color w:val="FF0000"/>
        </w:rPr>
      </w:pPr>
      <w:proofErr w:type="spellStart"/>
      <w:r w:rsidRPr="00C50C2F">
        <w:rPr>
          <w:rStyle w:val="Strong"/>
          <w:b/>
          <w:bCs/>
          <w:i w:val="0"/>
          <w:color w:val="FF0000"/>
        </w:rPr>
        <w:t>Bài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3 </w:t>
      </w:r>
      <w:proofErr w:type="spellStart"/>
      <w:r w:rsidRPr="00C50C2F">
        <w:rPr>
          <w:rStyle w:val="Strong"/>
          <w:b/>
          <w:bCs/>
          <w:i w:val="0"/>
          <w:color w:val="FF0000"/>
        </w:rPr>
        <w:t>trang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91 VBT </w:t>
      </w:r>
      <w:proofErr w:type="spellStart"/>
      <w:r w:rsidRPr="00C50C2F">
        <w:rPr>
          <w:rStyle w:val="Strong"/>
          <w:b/>
          <w:bCs/>
          <w:i w:val="0"/>
          <w:color w:val="FF0000"/>
        </w:rPr>
        <w:t>Khoa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C50C2F">
        <w:rPr>
          <w:rStyle w:val="Strong"/>
          <w:b/>
          <w:bCs/>
          <w:i w:val="0"/>
          <w:color w:val="FF0000"/>
        </w:rPr>
        <w:t>Học</w:t>
      </w:r>
      <w:proofErr w:type="spellEnd"/>
      <w:r w:rsidRPr="00C50C2F">
        <w:rPr>
          <w:rStyle w:val="Strong"/>
          <w:b/>
          <w:bCs/>
          <w:i w:val="0"/>
          <w:color w:val="FF0000"/>
        </w:rPr>
        <w:t xml:space="preserve"> 4</w:t>
      </w:r>
    </w:p>
    <w:p w14:paraId="3D97CE17" w14:textId="77777777" w:rsidR="00C50C2F" w:rsidRDefault="00C50C2F" w:rsidP="00C50C2F">
      <w:pPr>
        <w:pStyle w:val="NormalWeb"/>
      </w:pPr>
      <w:proofErr w:type="spellStart"/>
      <w:r>
        <w:t>Chọn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…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(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ở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chỗ</w:t>
      </w:r>
      <w:proofErr w:type="spellEnd"/>
      <w:r>
        <w:t>):</w:t>
      </w:r>
    </w:p>
    <w:p w14:paraId="03CA2F76" w14:textId="77777777" w:rsidR="00C50C2F" w:rsidRDefault="00C50C2F" w:rsidP="00C50C2F">
      <w:pPr>
        <w:pStyle w:val="NormalWeb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……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……..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……. </w:t>
      </w:r>
      <w:proofErr w:type="spellStart"/>
      <w:r>
        <w:t>các</w:t>
      </w:r>
      <w:proofErr w:type="spellEnd"/>
      <w:r>
        <w:t xml:space="preserve"> …….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…….. </w:t>
      </w:r>
      <w:proofErr w:type="spellStart"/>
      <w:proofErr w:type="gramStart"/>
      <w:r>
        <w:t>thông</w:t>
      </w:r>
      <w:proofErr w:type="spellEnd"/>
      <w:proofErr w:type="gramEnd"/>
      <w:r>
        <w:t xml:space="preserve"> qua …….. </w:t>
      </w:r>
      <w:proofErr w:type="spellStart"/>
      <w:proofErr w:type="gramStart"/>
      <w:r>
        <w:t>các</w:t>
      </w:r>
      <w:proofErr w:type="spellEnd"/>
      <w:proofErr w:type="gramEnd"/>
      <w:r>
        <w:t xml:space="preserve"> </w:t>
      </w:r>
      <w:proofErr w:type="spellStart"/>
      <w:r>
        <w:t>chất</w:t>
      </w:r>
      <w:proofErr w:type="spellEnd"/>
      <w:r>
        <w:t xml:space="preserve"> ……. </w:t>
      </w:r>
      <w:proofErr w:type="spellStart"/>
      <w:r>
        <w:t>và</w:t>
      </w:r>
      <w:proofErr w:type="spellEnd"/>
      <w:r>
        <w:t xml:space="preserve"> …….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khép</w:t>
      </w:r>
      <w:proofErr w:type="spellEnd"/>
      <w:r>
        <w:t xml:space="preserve"> </w:t>
      </w:r>
      <w:proofErr w:type="spellStart"/>
      <w:r>
        <w:t>kín</w:t>
      </w:r>
      <w:proofErr w:type="spellEnd"/>
      <w:r>
        <w:t>.</w:t>
      </w:r>
    </w:p>
    <w:p w14:paraId="7E8B72F1" w14:textId="77777777" w:rsidR="00C50C2F" w:rsidRDefault="00C50C2F" w:rsidP="00C50C2F">
      <w:pPr>
        <w:pStyle w:val="NormalWeb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, </w:t>
      </w:r>
      <w:proofErr w:type="spellStart"/>
      <w:r>
        <w:t>vô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thức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br/>
      </w:r>
      <w:proofErr w:type="spellStart"/>
      <w:r>
        <w:rPr>
          <w:rStyle w:val="Strong"/>
        </w:rPr>
        <w:t>Lời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giải</w:t>
      </w:r>
      <w:proofErr w:type="spellEnd"/>
      <w:r>
        <w:rPr>
          <w:rStyle w:val="Strong"/>
        </w:rPr>
        <w:t>:</w:t>
      </w:r>
    </w:p>
    <w:p w14:paraId="46C586C7" w14:textId="77777777" w:rsidR="00C50C2F" w:rsidRDefault="00C50C2F" w:rsidP="00C50C2F">
      <w:pPr>
        <w:pStyle w:val="NormalWeb"/>
      </w:pPr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khép</w:t>
      </w:r>
      <w:proofErr w:type="spellEnd"/>
      <w:r>
        <w:t xml:space="preserve"> </w:t>
      </w:r>
      <w:proofErr w:type="spellStart"/>
      <w:r>
        <w:t>kín</w:t>
      </w:r>
      <w:proofErr w:type="spellEnd"/>
    </w:p>
    <w:p w14:paraId="2CB9357C" w14:textId="117D314A" w:rsidR="00CB3BE0" w:rsidRPr="00B751E1" w:rsidRDefault="00CB3BE0" w:rsidP="00B751E1"/>
    <w:sectPr w:rsidR="00CB3BE0" w:rsidRPr="00B751E1" w:rsidSect="00913488">
      <w:headerReference w:type="default" r:id="rId8"/>
      <w:footerReference w:type="default" r:id="rId9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8192" w14:textId="77777777" w:rsidR="006F1BB2" w:rsidRDefault="006F1BB2" w:rsidP="0027670A">
      <w:pPr>
        <w:spacing w:after="0" w:line="240" w:lineRule="auto"/>
      </w:pPr>
      <w:r>
        <w:separator/>
      </w:r>
    </w:p>
  </w:endnote>
  <w:endnote w:type="continuationSeparator" w:id="0">
    <w:p w14:paraId="488E8DDA" w14:textId="77777777" w:rsidR="006F1BB2" w:rsidRDefault="006F1BB2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A0572" w14:textId="77777777" w:rsidR="006F1BB2" w:rsidRDefault="006F1BB2" w:rsidP="0027670A">
      <w:pPr>
        <w:spacing w:after="0" w:line="240" w:lineRule="auto"/>
      </w:pPr>
      <w:r>
        <w:separator/>
      </w:r>
    </w:p>
  </w:footnote>
  <w:footnote w:type="continuationSeparator" w:id="0">
    <w:p w14:paraId="0EC81002" w14:textId="77777777" w:rsidR="006F1BB2" w:rsidRDefault="006F1BB2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24312"/>
    <w:multiLevelType w:val="multilevel"/>
    <w:tmpl w:val="860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2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6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27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28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2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22BD2"/>
    <w:multiLevelType w:val="multilevel"/>
    <w:tmpl w:val="93C6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34"/>
  </w:num>
  <w:num w:numId="8">
    <w:abstractNumId w:val="29"/>
  </w:num>
  <w:num w:numId="9">
    <w:abstractNumId w:val="16"/>
  </w:num>
  <w:num w:numId="10">
    <w:abstractNumId w:val="36"/>
  </w:num>
  <w:num w:numId="11">
    <w:abstractNumId w:val="4"/>
  </w:num>
  <w:num w:numId="12">
    <w:abstractNumId w:val="28"/>
  </w:num>
  <w:num w:numId="13">
    <w:abstractNumId w:val="0"/>
  </w:num>
  <w:num w:numId="14">
    <w:abstractNumId w:val="31"/>
  </w:num>
  <w:num w:numId="15">
    <w:abstractNumId w:val="21"/>
  </w:num>
  <w:num w:numId="16">
    <w:abstractNumId w:val="30"/>
  </w:num>
  <w:num w:numId="17">
    <w:abstractNumId w:val="38"/>
  </w:num>
  <w:num w:numId="18">
    <w:abstractNumId w:val="17"/>
  </w:num>
  <w:num w:numId="19">
    <w:abstractNumId w:val="37"/>
  </w:num>
  <w:num w:numId="20">
    <w:abstractNumId w:val="5"/>
  </w:num>
  <w:num w:numId="21">
    <w:abstractNumId w:val="10"/>
  </w:num>
  <w:num w:numId="22">
    <w:abstractNumId w:val="14"/>
  </w:num>
  <w:num w:numId="23">
    <w:abstractNumId w:val="9"/>
  </w:num>
  <w:num w:numId="24">
    <w:abstractNumId w:val="33"/>
  </w:num>
  <w:num w:numId="25">
    <w:abstractNumId w:val="25"/>
  </w:num>
  <w:num w:numId="26">
    <w:abstractNumId w:val="26"/>
  </w:num>
  <w:num w:numId="27">
    <w:abstractNumId w:val="27"/>
  </w:num>
  <w:num w:numId="28">
    <w:abstractNumId w:val="32"/>
  </w:num>
  <w:num w:numId="29">
    <w:abstractNumId w:val="11"/>
  </w:num>
  <w:num w:numId="30">
    <w:abstractNumId w:val="23"/>
  </w:num>
  <w:num w:numId="31">
    <w:abstractNumId w:val="2"/>
  </w:num>
  <w:num w:numId="32">
    <w:abstractNumId w:val="18"/>
  </w:num>
  <w:num w:numId="33">
    <w:abstractNumId w:val="13"/>
  </w:num>
  <w:num w:numId="34">
    <w:abstractNumId w:val="24"/>
  </w:num>
  <w:num w:numId="35">
    <w:abstractNumId w:val="12"/>
  </w:num>
  <w:num w:numId="36">
    <w:abstractNumId w:val="22"/>
  </w:num>
  <w:num w:numId="37">
    <w:abstractNumId w:val="3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43E34"/>
    <w:rsid w:val="00067CE1"/>
    <w:rsid w:val="0008544D"/>
    <w:rsid w:val="000E3D8F"/>
    <w:rsid w:val="00116883"/>
    <w:rsid w:val="00130619"/>
    <w:rsid w:val="001F643A"/>
    <w:rsid w:val="002712EF"/>
    <w:rsid w:val="0027670A"/>
    <w:rsid w:val="002C10D5"/>
    <w:rsid w:val="002E587B"/>
    <w:rsid w:val="003013E2"/>
    <w:rsid w:val="0031347A"/>
    <w:rsid w:val="00314D5A"/>
    <w:rsid w:val="0035284B"/>
    <w:rsid w:val="00362235"/>
    <w:rsid w:val="00364CD2"/>
    <w:rsid w:val="003B63FA"/>
    <w:rsid w:val="003E1509"/>
    <w:rsid w:val="00432EC5"/>
    <w:rsid w:val="00487C92"/>
    <w:rsid w:val="004B5CA6"/>
    <w:rsid w:val="00554BB6"/>
    <w:rsid w:val="005F05F9"/>
    <w:rsid w:val="005F193B"/>
    <w:rsid w:val="00631B5D"/>
    <w:rsid w:val="006F1BB2"/>
    <w:rsid w:val="0070555E"/>
    <w:rsid w:val="00745092"/>
    <w:rsid w:val="007D5AC1"/>
    <w:rsid w:val="007D7749"/>
    <w:rsid w:val="00853AFB"/>
    <w:rsid w:val="008577E7"/>
    <w:rsid w:val="008B2466"/>
    <w:rsid w:val="008F50BD"/>
    <w:rsid w:val="00913488"/>
    <w:rsid w:val="00930F1A"/>
    <w:rsid w:val="00982D64"/>
    <w:rsid w:val="009A7E23"/>
    <w:rsid w:val="009E4AA8"/>
    <w:rsid w:val="009E7B8C"/>
    <w:rsid w:val="00A80FF0"/>
    <w:rsid w:val="00A85F4D"/>
    <w:rsid w:val="00AC4EE4"/>
    <w:rsid w:val="00B129A4"/>
    <w:rsid w:val="00B30C64"/>
    <w:rsid w:val="00B52F02"/>
    <w:rsid w:val="00B751E1"/>
    <w:rsid w:val="00BF22C2"/>
    <w:rsid w:val="00C35FE3"/>
    <w:rsid w:val="00C50C2F"/>
    <w:rsid w:val="00C55ED5"/>
    <w:rsid w:val="00CB3BE0"/>
    <w:rsid w:val="00CC2654"/>
    <w:rsid w:val="00D01CC0"/>
    <w:rsid w:val="00D13267"/>
    <w:rsid w:val="00D31E5F"/>
    <w:rsid w:val="00D51A96"/>
    <w:rsid w:val="00D6328C"/>
    <w:rsid w:val="00D97521"/>
    <w:rsid w:val="00DC213C"/>
    <w:rsid w:val="00DF178B"/>
    <w:rsid w:val="00E160D9"/>
    <w:rsid w:val="00E23C39"/>
    <w:rsid w:val="00E3075C"/>
    <w:rsid w:val="00E500F9"/>
    <w:rsid w:val="00E50820"/>
    <w:rsid w:val="00EB2424"/>
    <w:rsid w:val="00EC6B6C"/>
    <w:rsid w:val="00EF21A9"/>
    <w:rsid w:val="00F45128"/>
    <w:rsid w:val="00F91CF2"/>
    <w:rsid w:val="00F9533E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account</cp:lastModifiedBy>
  <cp:revision>2</cp:revision>
  <cp:lastPrinted>2021-10-19T03:44:00Z</cp:lastPrinted>
  <dcterms:created xsi:type="dcterms:W3CDTF">2021-11-11T16:41:00Z</dcterms:created>
  <dcterms:modified xsi:type="dcterms:W3CDTF">2021-11-11T16:41:00Z</dcterms:modified>
</cp:coreProperties>
</file>