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D093" w14:textId="77777777" w:rsidR="006A23DE" w:rsidRDefault="006A23DE" w:rsidP="006A23DE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297F6B40" w14:textId="77777777" w:rsidR="006A23DE" w:rsidRDefault="006A23DE" w:rsidP="006A2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tra_loi_cau_hoi_sgk_dao_duc_5_bai_10_trang_32" w:tooltip="Trả lời câu hỏi SGK Đạo Đức 5 Bài 10 trang 32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Trả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lời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hỏi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SGK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Đạo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Đức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10 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32</w:t>
        </w:r>
      </w:hyperlink>
    </w:p>
    <w:p w14:paraId="1842338B" w14:textId="77777777" w:rsidR="006A23DE" w:rsidRDefault="006A23DE" w:rsidP="006A2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giai_bai_tap_sgk_dao_duc_bai_10_lop_5_trang_32_33" w:tooltip="Giải bài tập SGK Đạo Đức Bài 10 lớp 5 trang 32, 33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Giải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SGK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Đạo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Đức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10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lớp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32, 33</w:t>
        </w:r>
      </w:hyperlink>
    </w:p>
    <w:p w14:paraId="6C63D196" w14:textId="77777777" w:rsidR="006A23DE" w:rsidRDefault="006A23DE" w:rsidP="006A23DE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Trả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lời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hỏi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SGK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Đạo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Đức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10 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32</w:t>
      </w:r>
    </w:p>
    <w:p w14:paraId="4C6C66CC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Bố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Nga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75B06AF6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0C044AD1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Bố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Nga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BB6F9B0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Ngoài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còn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55958C89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653D3511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chỗ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ở.</w:t>
      </w:r>
    </w:p>
    <w:p w14:paraId="7829AA15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vui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rộng</w:t>
      </w:r>
      <w:proofErr w:type="spellEnd"/>
      <w:r>
        <w:rPr>
          <w:rFonts w:ascii="Times" w:hAnsi="Times"/>
          <w:color w:val="000000"/>
          <w:sz w:val="27"/>
          <w:szCs w:val="27"/>
        </w:rPr>
        <w:t>, ...</w:t>
      </w:r>
    </w:p>
    <w:p w14:paraId="716EF0D2" w14:textId="77777777" w:rsidR="006A23DE" w:rsidRDefault="006A23DE" w:rsidP="006A23DE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Giải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SGK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Đạo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Đức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10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lớp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32, 33</w:t>
      </w:r>
    </w:p>
    <w:p w14:paraId="4819989B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190056F1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</w:t>
      </w:r>
      <w:proofErr w:type="spellStart"/>
      <w:r>
        <w:rPr>
          <w:rFonts w:ascii="Times" w:hAnsi="Times"/>
          <w:color w:val="000000"/>
          <w:sz w:val="27"/>
          <w:szCs w:val="27"/>
        </w:rPr>
        <w:t>Đăng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đêm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D140CDB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Cấp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3DF4F7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khẩu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>, ...</w:t>
      </w:r>
    </w:p>
    <w:p w14:paraId="74EB858A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d)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đợt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– </w:t>
      </w:r>
      <w:proofErr w:type="spellStart"/>
      <w:r>
        <w:rPr>
          <w:rFonts w:ascii="Times" w:hAnsi="Times"/>
          <w:color w:val="000000"/>
          <w:sz w:val="27"/>
          <w:szCs w:val="27"/>
        </w:rPr>
        <w:t>xin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bệnh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A6EE8DC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đ)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giúp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khăn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BE7FEC9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e)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vui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>, ...</w:t>
      </w:r>
    </w:p>
    <w:p w14:paraId="6E264E11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g) </w:t>
      </w:r>
      <w:proofErr w:type="spellStart"/>
      <w:r>
        <w:rPr>
          <w:rFonts w:ascii="Times" w:hAnsi="Times"/>
          <w:color w:val="000000"/>
          <w:sz w:val="27"/>
          <w:szCs w:val="27"/>
        </w:rPr>
        <w:t>Mừng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thọ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già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E8DD557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h) </w:t>
      </w:r>
      <w:proofErr w:type="spellStart"/>
      <w:r>
        <w:rPr>
          <w:rFonts w:ascii="Times" w:hAnsi="Times"/>
          <w:color w:val="000000"/>
          <w:sz w:val="27"/>
          <w:szCs w:val="27"/>
        </w:rPr>
        <w:t>Tổng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phố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23E4B7D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lastRenderedPageBreak/>
        <w:t>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khen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bổng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nghèo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vượt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</w:t>
      </w:r>
      <w:proofErr w:type="spellEnd"/>
      <w:r>
        <w:rPr>
          <w:rFonts w:ascii="Times" w:hAnsi="Times"/>
          <w:color w:val="000000"/>
          <w:sz w:val="27"/>
          <w:szCs w:val="27"/>
        </w:rPr>
        <w:t>, …)</w:t>
      </w:r>
    </w:p>
    <w:p w14:paraId="1AE2CEEF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0A29561C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): b, c, đ, e, </w:t>
      </w:r>
      <w:proofErr w:type="spellStart"/>
      <w:r>
        <w:rPr>
          <w:rFonts w:ascii="Times" w:hAnsi="Times"/>
          <w:color w:val="000000"/>
          <w:sz w:val="27"/>
          <w:szCs w:val="27"/>
        </w:rPr>
        <w:t>i</w:t>
      </w:r>
      <w:proofErr w:type="spellEnd"/>
    </w:p>
    <w:p w14:paraId="6ED914E2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19032275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da cam.</w:t>
      </w:r>
    </w:p>
    <w:p w14:paraId="284D9BD3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Đài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lịch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hè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45FC5C5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… </w:t>
      </w:r>
      <w:proofErr w:type="spellStart"/>
      <w:r>
        <w:rPr>
          <w:rFonts w:ascii="Times" w:hAnsi="Times"/>
          <w:color w:val="000000"/>
          <w:sz w:val="27"/>
          <w:szCs w:val="27"/>
        </w:rPr>
        <w:t>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932E16C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1FFEB152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</w:t>
      </w:r>
      <w:proofErr w:type="spellStart"/>
      <w:r>
        <w:rPr>
          <w:rFonts w:ascii="Times" w:hAnsi="Times"/>
          <w:color w:val="000000"/>
          <w:sz w:val="27"/>
          <w:szCs w:val="27"/>
        </w:rPr>
        <w:t>Quyên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da cam</w:t>
      </w:r>
    </w:p>
    <w:p w14:paraId="08E55C67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hè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>).</w:t>
      </w:r>
    </w:p>
    <w:p w14:paraId="62168514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bè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4FC29CF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vi,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>):</w:t>
      </w:r>
    </w:p>
    <w:p w14:paraId="28DCA000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to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2F2E383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Chào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>).</w:t>
      </w:r>
    </w:p>
    <w:p w14:paraId="2B0EE551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Xếp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5802E43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517BB860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vi,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b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c.</w:t>
      </w:r>
    </w:p>
    <w:p w14:paraId="125D146B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vi a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to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ban,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7E502AC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Bài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4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phường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sóc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y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</w:t>
      </w:r>
      <w:proofErr w:type="spellEnd"/>
      <w:r>
        <w:rPr>
          <w:rFonts w:ascii="Times" w:hAnsi="Times"/>
          <w:color w:val="000000"/>
          <w:sz w:val="27"/>
          <w:szCs w:val="27"/>
        </w:rPr>
        <w:t>, …)?</w:t>
      </w:r>
    </w:p>
    <w:p w14:paraId="47A443FF" w14:textId="77777777" w:rsidR="006A23DE" w:rsidRDefault="006A23DE" w:rsidP="006A23D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CB9357C" w14:textId="068BE822" w:rsidR="00CB3BE0" w:rsidRPr="004A7682" w:rsidRDefault="006A23DE" w:rsidP="004A76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lễ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sectPr w:rsidR="00CB3BE0" w:rsidRPr="004A7682" w:rsidSect="00913488">
      <w:headerReference w:type="default" r:id="rId9"/>
      <w:footerReference w:type="default" r:id="rId10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0962" w14:textId="77777777" w:rsidR="00945B1F" w:rsidRDefault="00945B1F" w:rsidP="0027670A">
      <w:pPr>
        <w:spacing w:after="0" w:line="240" w:lineRule="auto"/>
      </w:pPr>
      <w:r>
        <w:separator/>
      </w:r>
    </w:p>
  </w:endnote>
  <w:endnote w:type="continuationSeparator" w:id="0">
    <w:p w14:paraId="664112FD" w14:textId="77777777" w:rsidR="00945B1F" w:rsidRDefault="00945B1F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46C6" w14:textId="77777777" w:rsidR="00945B1F" w:rsidRDefault="00945B1F" w:rsidP="0027670A">
      <w:pPr>
        <w:spacing w:after="0" w:line="240" w:lineRule="auto"/>
      </w:pPr>
      <w:r>
        <w:separator/>
      </w:r>
    </w:p>
  </w:footnote>
  <w:footnote w:type="continuationSeparator" w:id="0">
    <w:p w14:paraId="5FD14958" w14:textId="77777777" w:rsidR="00945B1F" w:rsidRDefault="00945B1F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3BE8"/>
    <w:multiLevelType w:val="multilevel"/>
    <w:tmpl w:val="E02E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81D9F"/>
    <w:multiLevelType w:val="multilevel"/>
    <w:tmpl w:val="0B1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F322C"/>
    <w:multiLevelType w:val="multilevel"/>
    <w:tmpl w:val="1A9E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43E34"/>
    <w:rsid w:val="00067CE1"/>
    <w:rsid w:val="0008544D"/>
    <w:rsid w:val="000B03E3"/>
    <w:rsid w:val="000E3D8F"/>
    <w:rsid w:val="00116883"/>
    <w:rsid w:val="00130619"/>
    <w:rsid w:val="00136A14"/>
    <w:rsid w:val="001645BB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B63FA"/>
    <w:rsid w:val="003E1509"/>
    <w:rsid w:val="00432EC5"/>
    <w:rsid w:val="00487031"/>
    <w:rsid w:val="00487C92"/>
    <w:rsid w:val="004A7682"/>
    <w:rsid w:val="004B5CA6"/>
    <w:rsid w:val="004D5F55"/>
    <w:rsid w:val="00525BDE"/>
    <w:rsid w:val="00554BB6"/>
    <w:rsid w:val="005F05F9"/>
    <w:rsid w:val="005F193B"/>
    <w:rsid w:val="006248CD"/>
    <w:rsid w:val="00631B5D"/>
    <w:rsid w:val="00637351"/>
    <w:rsid w:val="00643DAC"/>
    <w:rsid w:val="00693790"/>
    <w:rsid w:val="006A23DE"/>
    <w:rsid w:val="0070555E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45B1F"/>
    <w:rsid w:val="00982D64"/>
    <w:rsid w:val="009A7E23"/>
    <w:rsid w:val="009B61CB"/>
    <w:rsid w:val="009E4AA8"/>
    <w:rsid w:val="009E7B8C"/>
    <w:rsid w:val="00A80FF0"/>
    <w:rsid w:val="00A85F4D"/>
    <w:rsid w:val="00AC4EE4"/>
    <w:rsid w:val="00B129A4"/>
    <w:rsid w:val="00B30C64"/>
    <w:rsid w:val="00B52F02"/>
    <w:rsid w:val="00B66D70"/>
    <w:rsid w:val="00B751E1"/>
    <w:rsid w:val="00B85C2D"/>
    <w:rsid w:val="00BF22C2"/>
    <w:rsid w:val="00C35FE3"/>
    <w:rsid w:val="00C55ED5"/>
    <w:rsid w:val="00C61FE7"/>
    <w:rsid w:val="00CB3BE0"/>
    <w:rsid w:val="00CC2654"/>
    <w:rsid w:val="00CE2FAA"/>
    <w:rsid w:val="00D01CC0"/>
    <w:rsid w:val="00D13267"/>
    <w:rsid w:val="00D16730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D53C0"/>
    <w:rsid w:val="00EF21A9"/>
    <w:rsid w:val="00F45128"/>
    <w:rsid w:val="00F91CF2"/>
    <w:rsid w:val="00F9533E"/>
    <w:rsid w:val="00FD0DB0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0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0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2021-10-27T07:06:00Z</cp:lastPrinted>
  <dcterms:created xsi:type="dcterms:W3CDTF">2021-10-27T07:15:00Z</dcterms:created>
  <dcterms:modified xsi:type="dcterms:W3CDTF">2021-10-27T07:15:00Z</dcterms:modified>
</cp:coreProperties>
</file>