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BA7" w:rsidRPr="007F4BA7" w:rsidRDefault="007F4BA7" w:rsidP="007F4BA7">
      <w:pPr>
        <w:jc w:val="both"/>
        <w:rPr>
          <w:b/>
          <w:sz w:val="24"/>
          <w:szCs w:val="24"/>
        </w:rPr>
      </w:pPr>
      <w:r w:rsidRPr="007F4BA7">
        <w:rPr>
          <w:b/>
          <w:sz w:val="24"/>
          <w:szCs w:val="24"/>
        </w:rPr>
        <w:t>Bài 1 trang 143 SGK Địa 12</w:t>
      </w:r>
      <w:bookmarkStart w:id="0" w:name="_GoBack"/>
      <w:bookmarkEnd w:id="0"/>
    </w:p>
    <w:p w:rsidR="007F4BA7" w:rsidRPr="007F4BA7" w:rsidRDefault="007F4BA7" w:rsidP="007F4BA7">
      <w:pPr>
        <w:jc w:val="both"/>
        <w:rPr>
          <w:b/>
          <w:sz w:val="24"/>
          <w:szCs w:val="24"/>
        </w:rPr>
      </w:pPr>
      <w:r w:rsidRPr="007F4BA7">
        <w:rPr>
          <w:b/>
          <w:bCs/>
          <w:sz w:val="24"/>
          <w:szCs w:val="24"/>
        </w:rPr>
        <w:t>Dựa vào bảng số liệu:</w:t>
      </w:r>
    </w:p>
    <w:p w:rsidR="007F4BA7" w:rsidRPr="007F4BA7" w:rsidRDefault="007F4BA7" w:rsidP="007F4BA7">
      <w:pPr>
        <w:jc w:val="both"/>
        <w:rPr>
          <w:sz w:val="24"/>
          <w:szCs w:val="24"/>
        </w:rPr>
      </w:pPr>
      <w:r w:rsidRPr="007F4BA7">
        <w:rPr>
          <w:bCs/>
          <w:sz w:val="24"/>
          <w:szCs w:val="24"/>
        </w:rPr>
        <w:t xml:space="preserve">Cơ cấu giá trị xuất khẩu hàng hóa phân theo nhóm hàng của nước ta </w:t>
      </w:r>
      <w:r w:rsidRPr="007F4BA7">
        <w:rPr>
          <w:sz w:val="24"/>
          <w:szCs w:val="24"/>
        </w:rPr>
        <w:t>(Đơn vị: %)</w:t>
      </w:r>
    </w:p>
    <w:tbl>
      <w:tblPr>
        <w:tblStyle w:val="TableGrid"/>
        <w:tblW w:w="9209" w:type="dxa"/>
        <w:tblLook w:val="04A0" w:firstRow="1" w:lastRow="0" w:firstColumn="1" w:lastColumn="0" w:noHBand="0" w:noVBand="1"/>
      </w:tblPr>
      <w:tblGrid>
        <w:gridCol w:w="5382"/>
        <w:gridCol w:w="709"/>
        <w:gridCol w:w="779"/>
        <w:gridCol w:w="776"/>
        <w:gridCol w:w="787"/>
        <w:gridCol w:w="776"/>
      </w:tblGrid>
      <w:tr w:rsidR="007F4BA7" w:rsidRPr="007F4BA7" w:rsidTr="00110F4E">
        <w:tc>
          <w:tcPr>
            <w:tcW w:w="5382" w:type="dxa"/>
          </w:tcPr>
          <w:p w:rsidR="007F4BA7" w:rsidRPr="007F4BA7" w:rsidRDefault="007F4BA7" w:rsidP="00110F4E">
            <w:pPr>
              <w:jc w:val="both"/>
              <w:rPr>
                <w:b/>
                <w:sz w:val="24"/>
                <w:szCs w:val="24"/>
              </w:rPr>
            </w:pPr>
            <w:r w:rsidRPr="007F4BA7">
              <w:rPr>
                <w:b/>
                <w:sz w:val="24"/>
                <w:szCs w:val="24"/>
              </w:rPr>
              <w:t>Nhóm hàng</w:t>
            </w:r>
          </w:p>
        </w:tc>
        <w:tc>
          <w:tcPr>
            <w:tcW w:w="709" w:type="dxa"/>
          </w:tcPr>
          <w:p w:rsidR="007F4BA7" w:rsidRPr="007F4BA7" w:rsidRDefault="007F4BA7" w:rsidP="00110F4E">
            <w:pPr>
              <w:jc w:val="both"/>
              <w:rPr>
                <w:b/>
                <w:sz w:val="24"/>
                <w:szCs w:val="24"/>
              </w:rPr>
            </w:pPr>
            <w:r w:rsidRPr="007F4BA7">
              <w:rPr>
                <w:b/>
                <w:sz w:val="24"/>
                <w:szCs w:val="24"/>
              </w:rPr>
              <w:t>1995</w:t>
            </w:r>
          </w:p>
        </w:tc>
        <w:tc>
          <w:tcPr>
            <w:tcW w:w="779" w:type="dxa"/>
          </w:tcPr>
          <w:p w:rsidR="007F4BA7" w:rsidRPr="007F4BA7" w:rsidRDefault="007F4BA7" w:rsidP="00110F4E">
            <w:pPr>
              <w:jc w:val="both"/>
              <w:rPr>
                <w:b/>
                <w:sz w:val="24"/>
                <w:szCs w:val="24"/>
              </w:rPr>
            </w:pPr>
            <w:r w:rsidRPr="007F4BA7">
              <w:rPr>
                <w:b/>
                <w:sz w:val="24"/>
                <w:szCs w:val="24"/>
              </w:rPr>
              <w:t>1999</w:t>
            </w:r>
          </w:p>
        </w:tc>
        <w:tc>
          <w:tcPr>
            <w:tcW w:w="776" w:type="dxa"/>
          </w:tcPr>
          <w:p w:rsidR="007F4BA7" w:rsidRPr="007F4BA7" w:rsidRDefault="007F4BA7" w:rsidP="00110F4E">
            <w:pPr>
              <w:jc w:val="both"/>
              <w:rPr>
                <w:b/>
                <w:sz w:val="24"/>
                <w:szCs w:val="24"/>
              </w:rPr>
            </w:pPr>
            <w:r w:rsidRPr="007F4BA7">
              <w:rPr>
                <w:b/>
                <w:sz w:val="24"/>
                <w:szCs w:val="24"/>
              </w:rPr>
              <w:t>2000</w:t>
            </w:r>
          </w:p>
        </w:tc>
        <w:tc>
          <w:tcPr>
            <w:tcW w:w="787" w:type="dxa"/>
          </w:tcPr>
          <w:p w:rsidR="007F4BA7" w:rsidRPr="007F4BA7" w:rsidRDefault="007F4BA7" w:rsidP="00110F4E">
            <w:pPr>
              <w:jc w:val="both"/>
              <w:rPr>
                <w:b/>
                <w:sz w:val="24"/>
                <w:szCs w:val="24"/>
              </w:rPr>
            </w:pPr>
            <w:r w:rsidRPr="007F4BA7">
              <w:rPr>
                <w:b/>
                <w:sz w:val="24"/>
                <w:szCs w:val="24"/>
              </w:rPr>
              <w:t>2001</w:t>
            </w:r>
          </w:p>
        </w:tc>
        <w:tc>
          <w:tcPr>
            <w:tcW w:w="776" w:type="dxa"/>
          </w:tcPr>
          <w:p w:rsidR="007F4BA7" w:rsidRPr="007F4BA7" w:rsidRDefault="007F4BA7" w:rsidP="00110F4E">
            <w:pPr>
              <w:jc w:val="both"/>
              <w:rPr>
                <w:b/>
                <w:sz w:val="24"/>
                <w:szCs w:val="24"/>
              </w:rPr>
            </w:pPr>
            <w:r w:rsidRPr="007F4BA7">
              <w:rPr>
                <w:b/>
                <w:sz w:val="24"/>
                <w:szCs w:val="24"/>
              </w:rPr>
              <w:t>2005</w:t>
            </w:r>
          </w:p>
        </w:tc>
      </w:tr>
      <w:tr w:rsidR="007F4BA7" w:rsidRPr="007F4BA7" w:rsidTr="00110F4E">
        <w:tc>
          <w:tcPr>
            <w:tcW w:w="5382" w:type="dxa"/>
          </w:tcPr>
          <w:p w:rsidR="007F4BA7" w:rsidRPr="007F4BA7" w:rsidRDefault="007F4BA7" w:rsidP="00110F4E">
            <w:pPr>
              <w:jc w:val="both"/>
              <w:rPr>
                <w:sz w:val="24"/>
                <w:szCs w:val="24"/>
              </w:rPr>
            </w:pPr>
            <w:r w:rsidRPr="007F4BA7">
              <w:rPr>
                <w:sz w:val="24"/>
                <w:szCs w:val="24"/>
              </w:rPr>
              <w:t>Hàng công nghiệp nặng và khoáng sản</w:t>
            </w:r>
          </w:p>
        </w:tc>
        <w:tc>
          <w:tcPr>
            <w:tcW w:w="709" w:type="dxa"/>
          </w:tcPr>
          <w:p w:rsidR="007F4BA7" w:rsidRPr="007F4BA7" w:rsidRDefault="007F4BA7" w:rsidP="00110F4E">
            <w:pPr>
              <w:jc w:val="both"/>
              <w:rPr>
                <w:sz w:val="24"/>
                <w:szCs w:val="24"/>
              </w:rPr>
            </w:pPr>
            <w:r w:rsidRPr="007F4BA7">
              <w:rPr>
                <w:sz w:val="24"/>
                <w:szCs w:val="24"/>
              </w:rPr>
              <w:t>25,3</w:t>
            </w:r>
          </w:p>
        </w:tc>
        <w:tc>
          <w:tcPr>
            <w:tcW w:w="779" w:type="dxa"/>
          </w:tcPr>
          <w:p w:rsidR="007F4BA7" w:rsidRPr="007F4BA7" w:rsidRDefault="007F4BA7" w:rsidP="00110F4E">
            <w:pPr>
              <w:jc w:val="both"/>
              <w:rPr>
                <w:sz w:val="24"/>
                <w:szCs w:val="24"/>
              </w:rPr>
            </w:pPr>
            <w:r w:rsidRPr="007F4BA7">
              <w:rPr>
                <w:sz w:val="24"/>
                <w:szCs w:val="24"/>
              </w:rPr>
              <w:t>31,3</w:t>
            </w:r>
          </w:p>
        </w:tc>
        <w:tc>
          <w:tcPr>
            <w:tcW w:w="776" w:type="dxa"/>
          </w:tcPr>
          <w:p w:rsidR="007F4BA7" w:rsidRPr="007F4BA7" w:rsidRDefault="007F4BA7" w:rsidP="00110F4E">
            <w:pPr>
              <w:jc w:val="both"/>
              <w:rPr>
                <w:sz w:val="24"/>
                <w:szCs w:val="24"/>
              </w:rPr>
            </w:pPr>
            <w:r w:rsidRPr="007F4BA7">
              <w:rPr>
                <w:sz w:val="24"/>
                <w:szCs w:val="24"/>
              </w:rPr>
              <w:t>47,2</w:t>
            </w:r>
          </w:p>
        </w:tc>
        <w:tc>
          <w:tcPr>
            <w:tcW w:w="787" w:type="dxa"/>
          </w:tcPr>
          <w:p w:rsidR="007F4BA7" w:rsidRPr="007F4BA7" w:rsidRDefault="007F4BA7" w:rsidP="00110F4E">
            <w:pPr>
              <w:jc w:val="both"/>
              <w:rPr>
                <w:sz w:val="24"/>
                <w:szCs w:val="24"/>
              </w:rPr>
            </w:pPr>
            <w:r w:rsidRPr="007F4BA7">
              <w:rPr>
                <w:sz w:val="24"/>
                <w:szCs w:val="24"/>
              </w:rPr>
              <w:t>34,9</w:t>
            </w:r>
          </w:p>
        </w:tc>
        <w:tc>
          <w:tcPr>
            <w:tcW w:w="776" w:type="dxa"/>
          </w:tcPr>
          <w:p w:rsidR="007F4BA7" w:rsidRPr="007F4BA7" w:rsidRDefault="007F4BA7" w:rsidP="00110F4E">
            <w:pPr>
              <w:jc w:val="both"/>
              <w:rPr>
                <w:sz w:val="24"/>
                <w:szCs w:val="24"/>
              </w:rPr>
            </w:pPr>
            <w:r w:rsidRPr="007F4BA7">
              <w:rPr>
                <w:sz w:val="24"/>
                <w:szCs w:val="24"/>
              </w:rPr>
              <w:t>36,1</w:t>
            </w:r>
          </w:p>
        </w:tc>
      </w:tr>
      <w:tr w:rsidR="007F4BA7" w:rsidRPr="007F4BA7" w:rsidTr="00110F4E">
        <w:tc>
          <w:tcPr>
            <w:tcW w:w="5382" w:type="dxa"/>
          </w:tcPr>
          <w:p w:rsidR="007F4BA7" w:rsidRPr="007F4BA7" w:rsidRDefault="007F4BA7" w:rsidP="00110F4E">
            <w:pPr>
              <w:jc w:val="both"/>
              <w:rPr>
                <w:sz w:val="24"/>
                <w:szCs w:val="24"/>
              </w:rPr>
            </w:pPr>
            <w:r w:rsidRPr="007F4BA7">
              <w:rPr>
                <w:sz w:val="24"/>
                <w:szCs w:val="24"/>
              </w:rPr>
              <w:t>Hàng công nghiệp nhẹ và tiểu thủ công nghiệp</w:t>
            </w:r>
          </w:p>
        </w:tc>
        <w:tc>
          <w:tcPr>
            <w:tcW w:w="709" w:type="dxa"/>
          </w:tcPr>
          <w:p w:rsidR="007F4BA7" w:rsidRPr="007F4BA7" w:rsidRDefault="007F4BA7" w:rsidP="00110F4E">
            <w:pPr>
              <w:jc w:val="both"/>
              <w:rPr>
                <w:sz w:val="24"/>
                <w:szCs w:val="24"/>
              </w:rPr>
            </w:pPr>
            <w:r w:rsidRPr="007F4BA7">
              <w:rPr>
                <w:sz w:val="24"/>
                <w:szCs w:val="24"/>
              </w:rPr>
              <w:t>28,5</w:t>
            </w:r>
          </w:p>
        </w:tc>
        <w:tc>
          <w:tcPr>
            <w:tcW w:w="779" w:type="dxa"/>
          </w:tcPr>
          <w:p w:rsidR="007F4BA7" w:rsidRPr="007F4BA7" w:rsidRDefault="007F4BA7" w:rsidP="00110F4E">
            <w:pPr>
              <w:jc w:val="both"/>
              <w:rPr>
                <w:sz w:val="24"/>
                <w:szCs w:val="24"/>
              </w:rPr>
            </w:pPr>
            <w:r w:rsidRPr="007F4BA7">
              <w:rPr>
                <w:sz w:val="24"/>
                <w:szCs w:val="24"/>
              </w:rPr>
              <w:t>36,8</w:t>
            </w:r>
          </w:p>
        </w:tc>
        <w:tc>
          <w:tcPr>
            <w:tcW w:w="776" w:type="dxa"/>
          </w:tcPr>
          <w:p w:rsidR="007F4BA7" w:rsidRPr="007F4BA7" w:rsidRDefault="007F4BA7" w:rsidP="00110F4E">
            <w:pPr>
              <w:jc w:val="both"/>
              <w:rPr>
                <w:sz w:val="24"/>
                <w:szCs w:val="24"/>
              </w:rPr>
            </w:pPr>
            <w:r w:rsidRPr="007F4BA7">
              <w:rPr>
                <w:sz w:val="24"/>
                <w:szCs w:val="24"/>
              </w:rPr>
              <w:t>33,8</w:t>
            </w:r>
          </w:p>
        </w:tc>
        <w:tc>
          <w:tcPr>
            <w:tcW w:w="787" w:type="dxa"/>
          </w:tcPr>
          <w:p w:rsidR="007F4BA7" w:rsidRPr="007F4BA7" w:rsidRDefault="007F4BA7" w:rsidP="00110F4E">
            <w:pPr>
              <w:jc w:val="both"/>
              <w:rPr>
                <w:sz w:val="24"/>
                <w:szCs w:val="24"/>
              </w:rPr>
            </w:pPr>
            <w:r w:rsidRPr="007F4BA7">
              <w:rPr>
                <w:sz w:val="24"/>
                <w:szCs w:val="24"/>
              </w:rPr>
              <w:t>35,7</w:t>
            </w:r>
          </w:p>
        </w:tc>
        <w:tc>
          <w:tcPr>
            <w:tcW w:w="776" w:type="dxa"/>
          </w:tcPr>
          <w:p w:rsidR="007F4BA7" w:rsidRPr="007F4BA7" w:rsidRDefault="007F4BA7" w:rsidP="00110F4E">
            <w:pPr>
              <w:jc w:val="both"/>
              <w:rPr>
                <w:sz w:val="24"/>
                <w:szCs w:val="24"/>
              </w:rPr>
            </w:pPr>
            <w:r w:rsidRPr="007F4BA7">
              <w:rPr>
                <w:sz w:val="24"/>
                <w:szCs w:val="24"/>
              </w:rPr>
              <w:t>41,0</w:t>
            </w:r>
          </w:p>
        </w:tc>
      </w:tr>
      <w:tr w:rsidR="007F4BA7" w:rsidRPr="007F4BA7" w:rsidTr="00110F4E">
        <w:tc>
          <w:tcPr>
            <w:tcW w:w="5382" w:type="dxa"/>
          </w:tcPr>
          <w:p w:rsidR="007F4BA7" w:rsidRPr="007F4BA7" w:rsidRDefault="007F4BA7" w:rsidP="00110F4E">
            <w:pPr>
              <w:jc w:val="both"/>
              <w:rPr>
                <w:sz w:val="24"/>
                <w:szCs w:val="24"/>
              </w:rPr>
            </w:pPr>
            <w:r w:rsidRPr="007F4BA7">
              <w:rPr>
                <w:sz w:val="24"/>
                <w:szCs w:val="24"/>
              </w:rPr>
              <w:t>Hàng nông, lâm, thủy sản</w:t>
            </w:r>
          </w:p>
        </w:tc>
        <w:tc>
          <w:tcPr>
            <w:tcW w:w="709" w:type="dxa"/>
          </w:tcPr>
          <w:p w:rsidR="007F4BA7" w:rsidRPr="007F4BA7" w:rsidRDefault="007F4BA7" w:rsidP="00110F4E">
            <w:pPr>
              <w:jc w:val="both"/>
              <w:rPr>
                <w:sz w:val="24"/>
                <w:szCs w:val="24"/>
              </w:rPr>
            </w:pPr>
            <w:r w:rsidRPr="007F4BA7">
              <w:rPr>
                <w:sz w:val="24"/>
                <w:szCs w:val="24"/>
              </w:rPr>
              <w:t>46,2</w:t>
            </w:r>
          </w:p>
        </w:tc>
        <w:tc>
          <w:tcPr>
            <w:tcW w:w="779" w:type="dxa"/>
          </w:tcPr>
          <w:p w:rsidR="007F4BA7" w:rsidRPr="007F4BA7" w:rsidRDefault="007F4BA7" w:rsidP="00110F4E">
            <w:pPr>
              <w:jc w:val="both"/>
              <w:rPr>
                <w:sz w:val="24"/>
                <w:szCs w:val="24"/>
              </w:rPr>
            </w:pPr>
            <w:r w:rsidRPr="007F4BA7">
              <w:rPr>
                <w:sz w:val="24"/>
                <w:szCs w:val="24"/>
              </w:rPr>
              <w:t>31,9</w:t>
            </w:r>
          </w:p>
        </w:tc>
        <w:tc>
          <w:tcPr>
            <w:tcW w:w="776" w:type="dxa"/>
          </w:tcPr>
          <w:p w:rsidR="007F4BA7" w:rsidRPr="007F4BA7" w:rsidRDefault="007F4BA7" w:rsidP="00110F4E">
            <w:pPr>
              <w:jc w:val="both"/>
              <w:rPr>
                <w:sz w:val="24"/>
                <w:szCs w:val="24"/>
              </w:rPr>
            </w:pPr>
            <w:r w:rsidRPr="007F4BA7">
              <w:rPr>
                <w:sz w:val="24"/>
                <w:szCs w:val="24"/>
              </w:rPr>
              <w:t>29,0</w:t>
            </w:r>
          </w:p>
        </w:tc>
        <w:tc>
          <w:tcPr>
            <w:tcW w:w="787" w:type="dxa"/>
          </w:tcPr>
          <w:p w:rsidR="007F4BA7" w:rsidRPr="007F4BA7" w:rsidRDefault="007F4BA7" w:rsidP="00110F4E">
            <w:pPr>
              <w:jc w:val="both"/>
              <w:rPr>
                <w:sz w:val="24"/>
                <w:szCs w:val="24"/>
              </w:rPr>
            </w:pPr>
            <w:r w:rsidRPr="007F4BA7">
              <w:rPr>
                <w:sz w:val="24"/>
                <w:szCs w:val="24"/>
              </w:rPr>
              <w:t>29,4</w:t>
            </w:r>
          </w:p>
        </w:tc>
        <w:tc>
          <w:tcPr>
            <w:tcW w:w="776" w:type="dxa"/>
          </w:tcPr>
          <w:p w:rsidR="007F4BA7" w:rsidRPr="007F4BA7" w:rsidRDefault="007F4BA7" w:rsidP="00110F4E">
            <w:pPr>
              <w:jc w:val="both"/>
              <w:rPr>
                <w:sz w:val="24"/>
                <w:szCs w:val="24"/>
              </w:rPr>
            </w:pPr>
            <w:r w:rsidRPr="007F4BA7">
              <w:rPr>
                <w:sz w:val="24"/>
                <w:szCs w:val="24"/>
              </w:rPr>
              <w:t>22,9</w:t>
            </w:r>
          </w:p>
        </w:tc>
      </w:tr>
    </w:tbl>
    <w:p w:rsidR="007F4BA7" w:rsidRPr="007F4BA7" w:rsidRDefault="007F4BA7" w:rsidP="007F4BA7">
      <w:pPr>
        <w:jc w:val="both"/>
        <w:rPr>
          <w:sz w:val="24"/>
          <w:szCs w:val="24"/>
        </w:rPr>
      </w:pPr>
    </w:p>
    <w:p w:rsidR="007F4BA7" w:rsidRPr="007F4BA7" w:rsidRDefault="007F4BA7" w:rsidP="007F4BA7">
      <w:pPr>
        <w:jc w:val="both"/>
        <w:rPr>
          <w:sz w:val="24"/>
          <w:szCs w:val="24"/>
        </w:rPr>
      </w:pPr>
      <w:r w:rsidRPr="007F4BA7">
        <w:rPr>
          <w:i/>
          <w:iCs/>
          <w:sz w:val="24"/>
          <w:szCs w:val="24"/>
        </w:rPr>
        <w:t>Hãy vẽ biểu đồ thể hiện sự thay đổi cơ cấu giá trị xuất khẩu hàng hóa phân theo nhóm hàng và nêu nhận xét?</w:t>
      </w:r>
    </w:p>
    <w:p w:rsidR="007F4BA7" w:rsidRPr="007F4BA7" w:rsidRDefault="007F4BA7" w:rsidP="007F4BA7">
      <w:pPr>
        <w:jc w:val="both"/>
        <w:rPr>
          <w:b/>
          <w:sz w:val="24"/>
          <w:szCs w:val="24"/>
          <w:u w:val="single"/>
        </w:rPr>
      </w:pPr>
      <w:r w:rsidRPr="007F4BA7">
        <w:rPr>
          <w:b/>
          <w:sz w:val="24"/>
          <w:szCs w:val="24"/>
          <w:u w:val="single"/>
        </w:rPr>
        <w:t>Hướng dẫn trả lời</w:t>
      </w:r>
    </w:p>
    <w:p w:rsidR="007F4BA7" w:rsidRPr="007F4BA7" w:rsidRDefault="007F4BA7" w:rsidP="007F4BA7">
      <w:pPr>
        <w:jc w:val="both"/>
        <w:rPr>
          <w:b/>
          <w:sz w:val="24"/>
          <w:szCs w:val="24"/>
        </w:rPr>
      </w:pPr>
      <w:r w:rsidRPr="007F4BA7">
        <w:rPr>
          <w:b/>
          <w:bCs/>
          <w:sz w:val="24"/>
          <w:szCs w:val="24"/>
        </w:rPr>
        <w:t>Vẽ biểu đồ:</w:t>
      </w:r>
    </w:p>
    <w:p w:rsidR="007F4BA7" w:rsidRPr="007F4BA7" w:rsidRDefault="007F4BA7" w:rsidP="007F4BA7">
      <w:pPr>
        <w:jc w:val="center"/>
        <w:rPr>
          <w:b/>
          <w:sz w:val="24"/>
          <w:szCs w:val="24"/>
        </w:rPr>
      </w:pPr>
      <w:r w:rsidRPr="007F4BA7">
        <w:rPr>
          <w:b/>
          <w:noProof/>
          <w:sz w:val="24"/>
          <w:szCs w:val="24"/>
          <w:lang w:eastAsia="ko-KR"/>
        </w:rPr>
        <w:drawing>
          <wp:inline distT="0" distB="0" distL="0" distR="0">
            <wp:extent cx="5142865" cy="3321050"/>
            <wp:effectExtent l="0" t="0" r="0" b="0"/>
            <wp:docPr id="7" name="Picture 1" descr="Câu 1 trang 143, SGK Địa lí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1 trang 143, SGK Địa lí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2865" cy="3321050"/>
                    </a:xfrm>
                    <a:prstGeom prst="rect">
                      <a:avLst/>
                    </a:prstGeom>
                    <a:noFill/>
                    <a:ln>
                      <a:noFill/>
                    </a:ln>
                  </pic:spPr>
                </pic:pic>
              </a:graphicData>
            </a:graphic>
          </wp:inline>
        </w:drawing>
      </w:r>
    </w:p>
    <w:p w:rsidR="007F4BA7" w:rsidRPr="007F4BA7" w:rsidRDefault="007F4BA7" w:rsidP="007F4BA7">
      <w:pPr>
        <w:jc w:val="both"/>
        <w:rPr>
          <w:b/>
          <w:sz w:val="24"/>
          <w:szCs w:val="24"/>
        </w:rPr>
      </w:pPr>
      <w:r w:rsidRPr="007F4BA7">
        <w:rPr>
          <w:b/>
          <w:bCs/>
          <w:sz w:val="24"/>
          <w:szCs w:val="24"/>
        </w:rPr>
        <w:t>Nhận xét:       </w:t>
      </w:r>
      <w:r w:rsidRPr="007F4BA7">
        <w:rPr>
          <w:b/>
          <w:sz w:val="24"/>
          <w:szCs w:val="24"/>
        </w:rPr>
        <w:t>                        </w:t>
      </w:r>
    </w:p>
    <w:p w:rsidR="007F4BA7" w:rsidRPr="007F4BA7" w:rsidRDefault="007F4BA7" w:rsidP="007F4BA7">
      <w:pPr>
        <w:jc w:val="both"/>
        <w:rPr>
          <w:sz w:val="24"/>
          <w:szCs w:val="24"/>
        </w:rPr>
      </w:pPr>
      <w:r w:rsidRPr="007F4BA7">
        <w:rPr>
          <w:sz w:val="24"/>
          <w:szCs w:val="24"/>
        </w:rPr>
        <w:t>- Năm 2005: Cơ cấu giá trị xuất khẩu hàng hoá phân theo nhóm hàng có sự chênh lệch: chiếm tỉ trọng cao nhất là hàng công nghiệp nhẹ và tiểu thủ công nghiệp (41,0%), tiếp đến là hàng công nghiệp nặng và khoáng sản (36,1%) và thấp nhất là hàng nông, lâm, thủy sản (22,9%).</w:t>
      </w:r>
    </w:p>
    <w:p w:rsidR="007F4BA7" w:rsidRPr="007F4BA7" w:rsidRDefault="007F4BA7" w:rsidP="007F4BA7">
      <w:pPr>
        <w:jc w:val="both"/>
        <w:rPr>
          <w:sz w:val="24"/>
          <w:szCs w:val="24"/>
        </w:rPr>
      </w:pPr>
      <w:r w:rsidRPr="007F4BA7">
        <w:rPr>
          <w:sz w:val="24"/>
          <w:szCs w:val="24"/>
        </w:rPr>
        <w:t>- Từ năm 1995 đến năm 2005, cơ cấu giá trị xuât khẩu hàng hoá phân theo nhóm hàng của nước ta có sự thay đổi theo hướng:</w:t>
      </w:r>
    </w:p>
    <w:p w:rsidR="007F4BA7" w:rsidRPr="007F4BA7" w:rsidRDefault="007F4BA7" w:rsidP="007F4BA7">
      <w:pPr>
        <w:jc w:val="both"/>
        <w:rPr>
          <w:sz w:val="24"/>
          <w:szCs w:val="24"/>
        </w:rPr>
      </w:pPr>
      <w:r w:rsidRPr="007F4BA7">
        <w:rPr>
          <w:sz w:val="24"/>
          <w:szCs w:val="24"/>
        </w:rPr>
        <w:lastRenderedPageBreak/>
        <w:t>+ Tăng tỉ trọng hàng công nghiệp nặng và khoáng sản, từ 25,3% năm 1995 lên 36,1% năm 2005 (tăng 10,8%).</w:t>
      </w:r>
    </w:p>
    <w:p w:rsidR="007F4BA7" w:rsidRPr="007F4BA7" w:rsidRDefault="007F4BA7" w:rsidP="007F4BA7">
      <w:pPr>
        <w:jc w:val="both"/>
        <w:rPr>
          <w:sz w:val="24"/>
          <w:szCs w:val="24"/>
        </w:rPr>
      </w:pPr>
      <w:r w:rsidRPr="007F4BA7">
        <w:rPr>
          <w:sz w:val="24"/>
          <w:szCs w:val="24"/>
        </w:rPr>
        <w:t>+ Tăng nhanh tỉ trọng hàng công nghiệp nhẹ và tiểu thủ công nghiệp, từ 28,5% năm 1995 lên 41,0% năm 2005 (tăng 12,5%).</w:t>
      </w:r>
    </w:p>
    <w:p w:rsidR="007F4BA7" w:rsidRPr="007F4BA7" w:rsidRDefault="007F4BA7" w:rsidP="007F4BA7">
      <w:pPr>
        <w:rPr>
          <w:sz w:val="24"/>
          <w:szCs w:val="24"/>
        </w:rPr>
      </w:pPr>
      <w:r w:rsidRPr="007F4BA7">
        <w:rPr>
          <w:sz w:val="24"/>
          <w:szCs w:val="24"/>
        </w:rPr>
        <w:t>+ Giảm tỉ trọng hàng nông, lâm, thủy sản, từ 46,2% năm 1995 xuống còn 22,9% năm 2005 (giảm 23,3%).</w:t>
      </w:r>
    </w:p>
    <w:p w:rsidR="007F4BA7" w:rsidRPr="007F4BA7" w:rsidRDefault="007F4BA7" w:rsidP="007F4BA7">
      <w:pPr>
        <w:jc w:val="both"/>
        <w:rPr>
          <w:b/>
          <w:sz w:val="24"/>
          <w:szCs w:val="24"/>
        </w:rPr>
      </w:pPr>
      <w:r w:rsidRPr="007F4BA7">
        <w:rPr>
          <w:b/>
          <w:sz w:val="24"/>
          <w:szCs w:val="24"/>
        </w:rPr>
        <w:t>Câu 2 trang 143 Địa 12</w:t>
      </w:r>
    </w:p>
    <w:p w:rsidR="007F4BA7" w:rsidRPr="007F4BA7" w:rsidRDefault="007F4BA7" w:rsidP="007F4BA7">
      <w:pPr>
        <w:jc w:val="both"/>
        <w:rPr>
          <w:i/>
          <w:sz w:val="24"/>
          <w:szCs w:val="24"/>
        </w:rPr>
      </w:pPr>
      <w:r w:rsidRPr="007F4BA7">
        <w:rPr>
          <w:i/>
          <w:sz w:val="24"/>
          <w:szCs w:val="24"/>
        </w:rPr>
        <w:t>Chứng minh rằng hoạt động xuất khẩu, nhập khẩu của nước ta đang có những chuyển biến tích cực trong những năm gần đây?</w:t>
      </w:r>
    </w:p>
    <w:p w:rsidR="007F4BA7" w:rsidRPr="007F4BA7" w:rsidRDefault="007F4BA7" w:rsidP="007F4BA7">
      <w:pPr>
        <w:jc w:val="both"/>
        <w:rPr>
          <w:b/>
          <w:sz w:val="24"/>
          <w:szCs w:val="24"/>
          <w:u w:val="single"/>
        </w:rPr>
      </w:pPr>
      <w:r w:rsidRPr="007F4BA7">
        <w:rPr>
          <w:b/>
          <w:bCs/>
          <w:sz w:val="24"/>
          <w:szCs w:val="24"/>
          <w:u w:val="single"/>
        </w:rPr>
        <w:t>Hướng dẫn trả lời</w:t>
      </w:r>
    </w:p>
    <w:p w:rsidR="007F4BA7" w:rsidRPr="007F4BA7" w:rsidRDefault="007F4BA7" w:rsidP="007F4BA7">
      <w:pPr>
        <w:spacing w:line="360" w:lineRule="auto"/>
        <w:jc w:val="both"/>
        <w:rPr>
          <w:b/>
          <w:sz w:val="24"/>
          <w:szCs w:val="24"/>
        </w:rPr>
      </w:pPr>
      <w:r w:rsidRPr="007F4BA7">
        <w:rPr>
          <w:b/>
          <w:sz w:val="24"/>
          <w:szCs w:val="24"/>
        </w:rPr>
        <w:t>* Xuất khẩu :</w:t>
      </w:r>
    </w:p>
    <w:p w:rsidR="007F4BA7" w:rsidRPr="007F4BA7" w:rsidRDefault="007F4BA7" w:rsidP="007F4BA7">
      <w:pPr>
        <w:spacing w:line="360" w:lineRule="auto"/>
        <w:jc w:val="both"/>
        <w:rPr>
          <w:sz w:val="24"/>
          <w:szCs w:val="24"/>
        </w:rPr>
      </w:pPr>
      <w:r w:rsidRPr="007F4BA7">
        <w:rPr>
          <w:sz w:val="24"/>
          <w:szCs w:val="24"/>
        </w:rPr>
        <w:t>- Giá trị xuất khẩu tăng nhanh và liên tục từ 2,4 tỉ USD (1990) lên 32,4 tỉ USD (2005), gấp 13,5 lần.</w:t>
      </w:r>
    </w:p>
    <w:p w:rsidR="007F4BA7" w:rsidRPr="007F4BA7" w:rsidRDefault="007F4BA7" w:rsidP="007F4BA7">
      <w:pPr>
        <w:spacing w:line="360" w:lineRule="auto"/>
        <w:jc w:val="both"/>
        <w:rPr>
          <w:sz w:val="24"/>
          <w:szCs w:val="24"/>
        </w:rPr>
      </w:pPr>
      <w:r w:rsidRPr="007F4BA7">
        <w:rPr>
          <w:sz w:val="24"/>
          <w:szCs w:val="24"/>
        </w:rPr>
        <w:t>- Các mặt hàng xuất khẩu gồm : hàng nông lâm thủy sản, công nghiệp nặng và khoáng sản, hàng công nghiệp nhẹ và tiểu thủ công nghiệp.</w:t>
      </w:r>
    </w:p>
    <w:p w:rsidR="007F4BA7" w:rsidRPr="007F4BA7" w:rsidRDefault="007F4BA7" w:rsidP="007F4BA7">
      <w:pPr>
        <w:spacing w:line="360" w:lineRule="auto"/>
        <w:jc w:val="both"/>
        <w:rPr>
          <w:sz w:val="24"/>
          <w:szCs w:val="24"/>
        </w:rPr>
      </w:pPr>
      <w:r w:rsidRPr="007F4BA7">
        <w:rPr>
          <w:sz w:val="24"/>
          <w:szCs w:val="24"/>
        </w:rPr>
        <w:t>- Xu hướng chuyển dịch : giảm tỉ trọng hàng nông- lâm – thủy sản, tăng tỉ trọng hàng công nghiệp nặng và khoáng sản, đặc biệt là hàng công nghiệp nhẹ và tiểu thủ công nghiệp.</w:t>
      </w:r>
    </w:p>
    <w:p w:rsidR="007F4BA7" w:rsidRPr="007F4BA7" w:rsidRDefault="007F4BA7" w:rsidP="007F4BA7">
      <w:pPr>
        <w:spacing w:line="360" w:lineRule="auto"/>
        <w:jc w:val="both"/>
        <w:rPr>
          <w:b/>
          <w:sz w:val="24"/>
          <w:szCs w:val="24"/>
        </w:rPr>
      </w:pPr>
      <w:r w:rsidRPr="007F4BA7">
        <w:rPr>
          <w:b/>
          <w:sz w:val="24"/>
          <w:szCs w:val="24"/>
        </w:rPr>
        <w:t>* Nhập khẩu :</w:t>
      </w:r>
    </w:p>
    <w:p w:rsidR="007F4BA7" w:rsidRPr="007F4BA7" w:rsidRDefault="007F4BA7" w:rsidP="007F4BA7">
      <w:pPr>
        <w:spacing w:line="360" w:lineRule="auto"/>
        <w:jc w:val="both"/>
        <w:rPr>
          <w:sz w:val="24"/>
          <w:szCs w:val="24"/>
        </w:rPr>
      </w:pPr>
      <w:r w:rsidRPr="007F4BA7">
        <w:rPr>
          <w:sz w:val="24"/>
          <w:szCs w:val="24"/>
        </w:rPr>
        <w:t>- Kim ngạch nhập khẩu nước ta tăng nhanh và liên tục trong cả giai đoạn 1990 – 2005, từ 2,8 tỉ USD lên 36,8 tỉ USD, tăng gấp 13 lần.</w:t>
      </w:r>
    </w:p>
    <w:p w:rsidR="007F4BA7" w:rsidRPr="007F4BA7" w:rsidRDefault="007F4BA7" w:rsidP="007F4BA7">
      <w:pPr>
        <w:spacing w:line="360" w:lineRule="auto"/>
        <w:jc w:val="both"/>
        <w:rPr>
          <w:sz w:val="24"/>
          <w:szCs w:val="24"/>
        </w:rPr>
      </w:pPr>
      <w:r w:rsidRPr="007F4BA7">
        <w:rPr>
          <w:sz w:val="24"/>
          <w:szCs w:val="24"/>
        </w:rPr>
        <w:t>- Các mặt hàng nhập khẩu chủ yếu là tư liệu sản xuất (máy mọc thiết bị, nguyên nhiên liệu) và một phần hàng tiêu dùng. Xu hướng tăn tỉ trọng hàng nhập khẩu nhóm tư liệu sản xuất và giảm nhóm hàng tiêu dùng, cho thấy nền sản xuất trong nước ngày càng phát triển mạnh mẽ.</w:t>
      </w:r>
    </w:p>
    <w:p w:rsidR="007F4BA7" w:rsidRPr="007F4BA7" w:rsidRDefault="007F4BA7" w:rsidP="007F4BA7">
      <w:pPr>
        <w:spacing w:line="360" w:lineRule="auto"/>
        <w:jc w:val="both"/>
        <w:rPr>
          <w:sz w:val="24"/>
          <w:szCs w:val="24"/>
        </w:rPr>
      </w:pPr>
      <w:r w:rsidRPr="007F4BA7">
        <w:rPr>
          <w:sz w:val="24"/>
          <w:szCs w:val="24"/>
        </w:rPr>
        <w:t>- Nhìn chung nước ta chủ yếu nhập siêu (trừ năm 1993), tuy nhiên bản chất có sự thay đổi so với thời kì trước (trước nhập siêu do nền kinh tế còn yếu kém, hiện nay chủ yếu nhập khẩu máy móc thiết bị cho công cuộc hiện đại hóa).</w:t>
      </w:r>
    </w:p>
    <w:p w:rsidR="007F4BA7" w:rsidRPr="007F4BA7" w:rsidRDefault="007F4BA7" w:rsidP="007F4BA7">
      <w:pPr>
        <w:spacing w:line="360" w:lineRule="auto"/>
        <w:jc w:val="both"/>
        <w:rPr>
          <w:sz w:val="24"/>
          <w:szCs w:val="24"/>
        </w:rPr>
      </w:pPr>
      <w:r w:rsidRPr="007F4BA7">
        <w:rPr>
          <w:b/>
          <w:sz w:val="24"/>
          <w:szCs w:val="24"/>
        </w:rPr>
        <w:t>* Cán cân XNK:</w:t>
      </w:r>
      <w:r w:rsidRPr="007F4BA7">
        <w:rPr>
          <w:sz w:val="24"/>
          <w:szCs w:val="24"/>
        </w:rPr>
        <w:t xml:space="preserve"> Cán cân XNK tiến tới cân bằng hơn.</w:t>
      </w:r>
    </w:p>
    <w:p w:rsidR="007F4BA7" w:rsidRPr="007F4BA7" w:rsidRDefault="007F4BA7" w:rsidP="007F4BA7">
      <w:pPr>
        <w:rPr>
          <w:sz w:val="24"/>
          <w:szCs w:val="24"/>
        </w:rPr>
      </w:pPr>
      <w:r w:rsidRPr="007F4BA7">
        <w:rPr>
          <w:b/>
          <w:sz w:val="24"/>
          <w:szCs w:val="24"/>
        </w:rPr>
        <w:lastRenderedPageBreak/>
        <w:t>* Thị trường XNK:</w:t>
      </w:r>
      <w:r w:rsidRPr="007F4BA7">
        <w:rPr>
          <w:sz w:val="24"/>
          <w:szCs w:val="24"/>
        </w:rPr>
        <w:t xml:space="preserve"> thị trường buôn bán ngày càng mở rộng theo hướng đa dạng hoá, đa phương hoá. Việt Nam đã trở thành thành viên của Tổ chức Thương mại thế giới (WTO) và hiện có quan hệ buôn bán với phần lớn các nước và vùng lãnh thổ trên thế giới.</w:t>
      </w:r>
    </w:p>
    <w:p w:rsidR="007F4BA7" w:rsidRPr="007F4BA7" w:rsidRDefault="007F4BA7" w:rsidP="007F4BA7">
      <w:pPr>
        <w:jc w:val="both"/>
        <w:rPr>
          <w:b/>
          <w:sz w:val="24"/>
          <w:szCs w:val="24"/>
        </w:rPr>
      </w:pPr>
      <w:r w:rsidRPr="007F4BA7">
        <w:rPr>
          <w:b/>
          <w:sz w:val="24"/>
          <w:szCs w:val="24"/>
        </w:rPr>
        <w:t>Bài 3 SGK Địa 12 trang 143</w:t>
      </w:r>
    </w:p>
    <w:p w:rsidR="007F4BA7" w:rsidRPr="007F4BA7" w:rsidRDefault="007F4BA7" w:rsidP="007F4BA7">
      <w:pPr>
        <w:jc w:val="both"/>
        <w:rPr>
          <w:i/>
          <w:sz w:val="24"/>
          <w:szCs w:val="24"/>
        </w:rPr>
      </w:pPr>
      <w:r w:rsidRPr="007F4BA7">
        <w:rPr>
          <w:i/>
          <w:sz w:val="24"/>
          <w:szCs w:val="24"/>
        </w:rPr>
        <w:t>Chứng minh rằng tài nguyên du lịch nước ta tương đối phong phú và đa dạng?</w:t>
      </w:r>
    </w:p>
    <w:p w:rsidR="007F4BA7" w:rsidRPr="007F4BA7" w:rsidRDefault="007F4BA7" w:rsidP="007F4BA7">
      <w:pPr>
        <w:jc w:val="both"/>
        <w:rPr>
          <w:b/>
          <w:bCs/>
          <w:sz w:val="24"/>
          <w:szCs w:val="24"/>
          <w:u w:val="single"/>
        </w:rPr>
      </w:pPr>
      <w:r w:rsidRPr="007F4BA7">
        <w:rPr>
          <w:b/>
          <w:bCs/>
          <w:sz w:val="24"/>
          <w:szCs w:val="24"/>
          <w:u w:val="single"/>
        </w:rPr>
        <w:t>Hướng dẫn trả lời</w:t>
      </w:r>
    </w:p>
    <w:p w:rsidR="007F4BA7" w:rsidRPr="007F4BA7" w:rsidRDefault="007F4BA7" w:rsidP="007F4BA7">
      <w:pPr>
        <w:spacing w:line="360" w:lineRule="auto"/>
        <w:jc w:val="both"/>
        <w:rPr>
          <w:sz w:val="24"/>
          <w:szCs w:val="24"/>
        </w:rPr>
      </w:pPr>
      <w:r w:rsidRPr="007F4BA7">
        <w:rPr>
          <w:sz w:val="24"/>
          <w:szCs w:val="24"/>
        </w:rPr>
        <w:t>Tài nguyên du lịch nước ta gồm tài nguyên du lịch tự nhiên và nhân văn :</w:t>
      </w:r>
    </w:p>
    <w:p w:rsidR="007F4BA7" w:rsidRPr="007F4BA7" w:rsidRDefault="007F4BA7" w:rsidP="007F4BA7">
      <w:pPr>
        <w:spacing w:line="360" w:lineRule="auto"/>
        <w:jc w:val="both"/>
        <w:rPr>
          <w:b/>
          <w:sz w:val="24"/>
          <w:szCs w:val="24"/>
        </w:rPr>
      </w:pPr>
      <w:r w:rsidRPr="007F4BA7">
        <w:rPr>
          <w:b/>
          <w:sz w:val="24"/>
          <w:szCs w:val="24"/>
        </w:rPr>
        <w:t>- Tài nguyên du lịch tự nhiên :</w:t>
      </w:r>
    </w:p>
    <w:p w:rsidR="007F4BA7" w:rsidRPr="007F4BA7" w:rsidRDefault="007F4BA7" w:rsidP="007F4BA7">
      <w:pPr>
        <w:spacing w:line="360" w:lineRule="auto"/>
        <w:jc w:val="both"/>
        <w:rPr>
          <w:sz w:val="24"/>
          <w:szCs w:val="24"/>
        </w:rPr>
      </w:pPr>
      <w:r w:rsidRPr="007F4BA7">
        <w:rPr>
          <w:sz w:val="24"/>
          <w:szCs w:val="24"/>
        </w:rPr>
        <w:t>+ Địa hình : nước ta có đường bờ biển dài với 125 bãi biển, có thể xây dựng khu nghỉ dưỡng: Nha Trang, Phan Thiết, Cửa Lò, Sầm Sơn, Lăng Cô, Bà Rịa - Vũng Tàu...; các đảo ven bờ (Phú Quốc, Lý Sơn, Bạch Long Vĩ...).</w:t>
      </w:r>
    </w:p>
    <w:p w:rsidR="007F4BA7" w:rsidRPr="007F4BA7" w:rsidRDefault="007F4BA7" w:rsidP="007F4BA7">
      <w:pPr>
        <w:spacing w:line="360" w:lineRule="auto"/>
        <w:jc w:val="both"/>
        <w:rPr>
          <w:sz w:val="24"/>
          <w:szCs w:val="24"/>
        </w:rPr>
      </w:pPr>
      <w:r w:rsidRPr="007F4BA7">
        <w:rPr>
          <w:sz w:val="24"/>
          <w:szCs w:val="24"/>
        </w:rPr>
        <w:t>+ Khí hậu : đa dạng, phân hóa nhiều kiểu khí hậu (nhiệt đới cận nhiệt, ôn đới trên núi), có thể phát triển du lịch quanh năm.</w:t>
      </w:r>
    </w:p>
    <w:p w:rsidR="007F4BA7" w:rsidRPr="007F4BA7" w:rsidRDefault="007F4BA7" w:rsidP="007F4BA7">
      <w:pPr>
        <w:spacing w:line="360" w:lineRule="auto"/>
        <w:jc w:val="both"/>
        <w:rPr>
          <w:sz w:val="24"/>
          <w:szCs w:val="24"/>
        </w:rPr>
      </w:pPr>
      <w:r w:rsidRPr="007F4BA7">
        <w:rPr>
          <w:sz w:val="24"/>
          <w:szCs w:val="24"/>
        </w:rPr>
        <w:t>+ Nước : phong phú, gồm nước sông hồ, nước khoáng nóng (Quang Hanh, Kim Bôi…)</w:t>
      </w:r>
    </w:p>
    <w:p w:rsidR="007F4BA7" w:rsidRPr="007F4BA7" w:rsidRDefault="007F4BA7" w:rsidP="007F4BA7">
      <w:pPr>
        <w:spacing w:line="360" w:lineRule="auto"/>
        <w:jc w:val="both"/>
        <w:rPr>
          <w:sz w:val="24"/>
          <w:szCs w:val="24"/>
        </w:rPr>
      </w:pPr>
      <w:r w:rsidRPr="007F4BA7">
        <w:rPr>
          <w:sz w:val="24"/>
          <w:szCs w:val="24"/>
        </w:rPr>
        <w:t>+ Sinh vật : hơn 30 vườn quốc gia, động vật hoang dã, thủy hải sản (đảo Cát Bà, rừng ngập mặn, rừng tràm U Minh, Cúc Phương…).</w:t>
      </w:r>
    </w:p>
    <w:p w:rsidR="007F4BA7" w:rsidRPr="007F4BA7" w:rsidRDefault="007F4BA7" w:rsidP="007F4BA7">
      <w:pPr>
        <w:spacing w:line="360" w:lineRule="auto"/>
        <w:jc w:val="both"/>
        <w:rPr>
          <w:b/>
          <w:sz w:val="24"/>
          <w:szCs w:val="24"/>
        </w:rPr>
      </w:pPr>
      <w:r w:rsidRPr="007F4BA7">
        <w:rPr>
          <w:b/>
          <w:sz w:val="24"/>
          <w:szCs w:val="24"/>
        </w:rPr>
        <w:t>- Tài nguyên nhân văn :</w:t>
      </w:r>
    </w:p>
    <w:p w:rsidR="007F4BA7" w:rsidRPr="007F4BA7" w:rsidRDefault="007F4BA7" w:rsidP="007F4BA7">
      <w:pPr>
        <w:spacing w:line="360" w:lineRule="auto"/>
        <w:jc w:val="both"/>
        <w:rPr>
          <w:sz w:val="24"/>
          <w:szCs w:val="24"/>
        </w:rPr>
      </w:pPr>
      <w:r w:rsidRPr="007F4BA7">
        <w:rPr>
          <w:sz w:val="24"/>
          <w:szCs w:val="24"/>
        </w:rPr>
        <w:t>+ Di tích : nước ta có khoảng 4 vạn di tích (hơn 2,6 nghĩn được xếp hạng), 3 di dản văn hóa vật thể và 2 di sản văn hóa phi vật thể thế giới.</w:t>
      </w:r>
    </w:p>
    <w:p w:rsidR="007F4BA7" w:rsidRPr="007F4BA7" w:rsidRDefault="007F4BA7" w:rsidP="007F4BA7">
      <w:pPr>
        <w:spacing w:line="360" w:lineRule="auto"/>
        <w:jc w:val="both"/>
        <w:rPr>
          <w:sz w:val="24"/>
          <w:szCs w:val="24"/>
        </w:rPr>
      </w:pPr>
      <w:r w:rsidRPr="007F4BA7">
        <w:rPr>
          <w:sz w:val="24"/>
          <w:szCs w:val="24"/>
        </w:rPr>
        <w:t>+ Lễ hội : diễn ra quanh năm, tập trung vào mùa xuân.</w:t>
      </w:r>
    </w:p>
    <w:p w:rsidR="007F4BA7" w:rsidRPr="007F4BA7" w:rsidRDefault="007F4BA7" w:rsidP="007F4BA7">
      <w:pPr>
        <w:spacing w:line="360" w:lineRule="auto"/>
        <w:jc w:val="both"/>
        <w:rPr>
          <w:sz w:val="24"/>
          <w:szCs w:val="24"/>
        </w:rPr>
      </w:pPr>
      <w:r w:rsidRPr="007F4BA7">
        <w:rPr>
          <w:sz w:val="24"/>
          <w:szCs w:val="24"/>
        </w:rPr>
        <w:t>+ Tài nguyên khác như làng nghề, văn nghệ dân gian, ẩm thực…</w:t>
      </w:r>
    </w:p>
    <w:p w:rsidR="007F4BA7" w:rsidRPr="007F4BA7" w:rsidRDefault="007F4BA7" w:rsidP="007F4BA7">
      <w:pPr>
        <w:jc w:val="both"/>
        <w:rPr>
          <w:b/>
          <w:sz w:val="24"/>
          <w:szCs w:val="24"/>
        </w:rPr>
      </w:pPr>
      <w:r w:rsidRPr="007F4BA7">
        <w:rPr>
          <w:b/>
          <w:sz w:val="24"/>
          <w:szCs w:val="24"/>
        </w:rPr>
        <w:t>Bài 4 trang 143 Địa 12</w:t>
      </w:r>
    </w:p>
    <w:p w:rsidR="007F4BA7" w:rsidRPr="007F4BA7" w:rsidRDefault="007F4BA7" w:rsidP="007F4BA7">
      <w:pPr>
        <w:spacing w:line="360" w:lineRule="auto"/>
        <w:jc w:val="both"/>
        <w:rPr>
          <w:rFonts w:eastAsia="Times New Roman"/>
          <w:i/>
          <w:color w:val="000000"/>
          <w:sz w:val="24"/>
          <w:szCs w:val="24"/>
        </w:rPr>
      </w:pPr>
      <w:r w:rsidRPr="007F4BA7">
        <w:rPr>
          <w:rFonts w:ascii="Times New Roman" w:eastAsia="Times New Roman" w:hAnsi="Times New Roman"/>
          <w:i/>
          <w:color w:val="000000"/>
          <w:sz w:val="24"/>
          <w:szCs w:val="24"/>
        </w:rPr>
        <w:t>Dựa vào hình 31.5 và Atlat Địa lí Việt Nam, với tư cách là một hướng dẫn viên du lịch, hãy giới thiệu tuyến du lịch Việt Nam xuyên Việt (tài nguyên du lịch, các trung tâm du lịch trên tuyến này).</w:t>
      </w:r>
    </w:p>
    <w:p w:rsidR="007F4BA7" w:rsidRPr="007F4BA7" w:rsidRDefault="007F4BA7" w:rsidP="007F4BA7">
      <w:pPr>
        <w:spacing w:line="360" w:lineRule="auto"/>
        <w:jc w:val="center"/>
        <w:rPr>
          <w:rFonts w:eastAsia="Times New Roman"/>
          <w:color w:val="000000"/>
          <w:sz w:val="24"/>
          <w:szCs w:val="24"/>
        </w:rPr>
      </w:pPr>
      <w:r w:rsidRPr="007F4BA7">
        <w:rPr>
          <w:rFonts w:eastAsia="Times New Roman"/>
          <w:noProof/>
          <w:color w:val="000000"/>
          <w:sz w:val="24"/>
          <w:szCs w:val="24"/>
          <w:lang w:eastAsia="ko-KR"/>
        </w:rPr>
        <w:lastRenderedPageBreak/>
        <w:drawing>
          <wp:inline distT="0" distB="0" distL="0" distR="0">
            <wp:extent cx="2765425" cy="3591560"/>
            <wp:effectExtent l="0" t="0" r="0" b="0"/>
            <wp:docPr id="6" name="Picture 2" descr="Bản đồ du lịch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ản đồ du lịch Việt N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5425" cy="3591560"/>
                    </a:xfrm>
                    <a:prstGeom prst="rect">
                      <a:avLst/>
                    </a:prstGeom>
                    <a:noFill/>
                    <a:ln>
                      <a:noFill/>
                    </a:ln>
                  </pic:spPr>
                </pic:pic>
              </a:graphicData>
            </a:graphic>
          </wp:inline>
        </w:drawing>
      </w:r>
      <w:r w:rsidRPr="007F4BA7">
        <w:rPr>
          <w:rFonts w:ascii="Times New Roman" w:eastAsia="Times New Roman" w:hAnsi="Times New Roman"/>
          <w:color w:val="000000"/>
          <w:sz w:val="24"/>
          <w:szCs w:val="24"/>
        </w:rPr>
        <w:br/>
      </w:r>
    </w:p>
    <w:p w:rsidR="007F4BA7" w:rsidRPr="007F4BA7" w:rsidRDefault="007F4BA7" w:rsidP="007F4BA7">
      <w:pPr>
        <w:spacing w:line="360" w:lineRule="auto"/>
        <w:jc w:val="both"/>
        <w:rPr>
          <w:rFonts w:eastAsia="Times New Roman"/>
          <w:b/>
          <w:color w:val="000000"/>
          <w:sz w:val="24"/>
          <w:szCs w:val="24"/>
          <w:u w:val="single"/>
        </w:rPr>
      </w:pPr>
      <w:r w:rsidRPr="007F4BA7">
        <w:rPr>
          <w:rFonts w:eastAsia="Times New Roman"/>
          <w:b/>
          <w:color w:val="000000"/>
          <w:sz w:val="24"/>
          <w:szCs w:val="24"/>
          <w:u w:val="single"/>
        </w:rPr>
        <w:t>Hướng dẫn trả lời</w:t>
      </w:r>
    </w:p>
    <w:p w:rsidR="007F4BA7" w:rsidRPr="007F4BA7" w:rsidRDefault="007F4BA7" w:rsidP="007F4BA7">
      <w:pPr>
        <w:spacing w:line="360" w:lineRule="auto"/>
        <w:jc w:val="both"/>
        <w:rPr>
          <w:rFonts w:eastAsia="Times New Roman"/>
          <w:color w:val="000000"/>
          <w:sz w:val="24"/>
          <w:szCs w:val="24"/>
        </w:rPr>
      </w:pPr>
      <w:r w:rsidRPr="007F4BA7">
        <w:rPr>
          <w:rFonts w:eastAsia="Times New Roman"/>
          <w:color w:val="000000"/>
          <w:sz w:val="24"/>
          <w:szCs w:val="24"/>
        </w:rPr>
        <w:t>Giới thiệu tuyến du lịch xuyên Việt từ Sapa (Lào Cài) đến mũi Cà Mau (Cà Mau):</w:t>
      </w:r>
    </w:p>
    <w:p w:rsidR="007F4BA7" w:rsidRPr="007F4BA7" w:rsidRDefault="007F4BA7" w:rsidP="007F4BA7">
      <w:pPr>
        <w:spacing w:line="360" w:lineRule="auto"/>
        <w:jc w:val="both"/>
        <w:rPr>
          <w:rFonts w:eastAsia="Times New Roman"/>
          <w:b/>
          <w:color w:val="000000"/>
          <w:sz w:val="24"/>
          <w:szCs w:val="24"/>
        </w:rPr>
      </w:pPr>
      <w:r w:rsidRPr="007F4BA7">
        <w:rPr>
          <w:rFonts w:eastAsia="Times New Roman"/>
          <w:b/>
          <w:color w:val="000000"/>
          <w:sz w:val="24"/>
          <w:szCs w:val="24"/>
        </w:rPr>
        <w:t>* Khu du lịch phía Bắc:</w:t>
      </w:r>
    </w:p>
    <w:p w:rsidR="007F4BA7" w:rsidRPr="007F4BA7" w:rsidRDefault="007F4BA7" w:rsidP="007F4BA7">
      <w:pPr>
        <w:spacing w:line="360" w:lineRule="auto"/>
        <w:jc w:val="both"/>
        <w:rPr>
          <w:rFonts w:eastAsia="Times New Roman"/>
          <w:color w:val="000000"/>
          <w:sz w:val="24"/>
          <w:szCs w:val="24"/>
        </w:rPr>
      </w:pPr>
      <w:r w:rsidRPr="007F4BA7">
        <w:rPr>
          <w:rFonts w:eastAsia="Times New Roman"/>
          <w:color w:val="000000"/>
          <w:sz w:val="24"/>
          <w:szCs w:val="24"/>
        </w:rPr>
        <w:t>- Điểm đến đầu tiên: SaPa – điểm du lịch hấp dẫn ở vùng núi phía Bắc với các món ăn đặc sản dân tộc Mông, chợ phiên, khí hậu lạnh giá với tuyết và sương mù huyền ảo, tham quan các vườn hoa lan, dâu tây, vườn rau cao cấp vụ đông.</w:t>
      </w:r>
    </w:p>
    <w:p w:rsidR="007F4BA7" w:rsidRPr="007F4BA7" w:rsidRDefault="007F4BA7" w:rsidP="007F4BA7">
      <w:pPr>
        <w:spacing w:line="360" w:lineRule="auto"/>
        <w:jc w:val="both"/>
        <w:rPr>
          <w:rFonts w:eastAsia="Times New Roman"/>
          <w:color w:val="000000"/>
          <w:sz w:val="24"/>
          <w:szCs w:val="24"/>
        </w:rPr>
      </w:pPr>
      <w:r w:rsidRPr="007F4BA7">
        <w:rPr>
          <w:rFonts w:eastAsia="Times New Roman"/>
          <w:color w:val="000000"/>
          <w:sz w:val="24"/>
          <w:szCs w:val="24"/>
        </w:rPr>
        <w:t>- Điểm thứ 2: Quảng Ninh với Vịnh Hạ Long – di sản thiên nhiên thế giới, đảo Cát Bà…Là khu du lịch với nhiều hang động kì thú, các đảo nổi có hình thù đặc sắc, nước biển trong xanh…</w:t>
      </w:r>
    </w:p>
    <w:p w:rsidR="007F4BA7" w:rsidRPr="007F4BA7" w:rsidRDefault="007F4BA7" w:rsidP="007F4BA7">
      <w:pPr>
        <w:spacing w:line="360" w:lineRule="auto"/>
        <w:jc w:val="both"/>
        <w:rPr>
          <w:rFonts w:eastAsia="Times New Roman"/>
          <w:color w:val="000000"/>
          <w:sz w:val="24"/>
          <w:szCs w:val="24"/>
        </w:rPr>
      </w:pPr>
      <w:r w:rsidRPr="007F4BA7">
        <w:rPr>
          <w:rFonts w:eastAsia="Times New Roman"/>
          <w:color w:val="000000"/>
          <w:sz w:val="24"/>
          <w:szCs w:val="24"/>
        </w:rPr>
        <w:t>- Điểm thứ 3: Hà Nội – thủ đô cả nước, là trung tâm chính trị - kinh tế - văn hóa của cả nước. Hà Nội có nhiều điểm tham quan hấp dẫn như : Hồ Gươm, Hồ Tây, Lăng Chủ Tịch, Văn miếu Quốc Tử Giám, 36 phố phường Hà Nội với phố đi bộ, chợ đêm phố cổ, Nhà thờ lớn Hà Nội… Thưởng thức các đặc sản Hà Thành (sữa chua dẻo, trà chanh nhà thờ, bún chả, phở Hà Nội,…). Ngoài ra, có các trung tâm thương mại lớn như Lotte Center, KangNam, Tràng Tiền Plaza, Aeon mail Long Biên, Time city, Royal city.</w:t>
      </w:r>
    </w:p>
    <w:p w:rsidR="007F4BA7" w:rsidRPr="007F4BA7" w:rsidRDefault="007F4BA7" w:rsidP="007F4BA7">
      <w:pPr>
        <w:spacing w:line="360" w:lineRule="auto"/>
        <w:jc w:val="both"/>
        <w:rPr>
          <w:rFonts w:eastAsia="Times New Roman"/>
          <w:b/>
          <w:color w:val="000000"/>
          <w:sz w:val="24"/>
          <w:szCs w:val="24"/>
        </w:rPr>
      </w:pPr>
      <w:r w:rsidRPr="007F4BA7">
        <w:rPr>
          <w:rFonts w:eastAsia="Times New Roman"/>
          <w:b/>
          <w:color w:val="000000"/>
          <w:sz w:val="24"/>
          <w:szCs w:val="24"/>
        </w:rPr>
        <w:lastRenderedPageBreak/>
        <w:t>* Dọc bờ biển miền Trung:</w:t>
      </w:r>
    </w:p>
    <w:p w:rsidR="007F4BA7" w:rsidRPr="007F4BA7" w:rsidRDefault="007F4BA7" w:rsidP="007F4BA7">
      <w:pPr>
        <w:spacing w:line="360" w:lineRule="auto"/>
        <w:jc w:val="both"/>
        <w:rPr>
          <w:rFonts w:eastAsia="Times New Roman"/>
          <w:color w:val="000000"/>
          <w:sz w:val="24"/>
          <w:szCs w:val="24"/>
        </w:rPr>
      </w:pPr>
      <w:r w:rsidRPr="007F4BA7">
        <w:rPr>
          <w:rFonts w:eastAsia="Times New Roman"/>
          <w:color w:val="000000"/>
          <w:sz w:val="24"/>
          <w:szCs w:val="24"/>
        </w:rPr>
        <w:t>-  Thanh Hóa (có bãi biển Sầm Sơn), Nghệ An (có bãi biển Cửa Lò, quê Bác hồ, vườn hoa hướng dương, đồi chè ở Thanh Chương…); Hà Tĩnh có di tích ngã ba Đồng Lộc, bãi biển Thiên Cầm…</w:t>
      </w:r>
    </w:p>
    <w:p w:rsidR="007F4BA7" w:rsidRPr="007F4BA7" w:rsidRDefault="007F4BA7" w:rsidP="007F4BA7">
      <w:pPr>
        <w:spacing w:line="360" w:lineRule="auto"/>
        <w:jc w:val="both"/>
        <w:rPr>
          <w:rFonts w:eastAsia="Times New Roman"/>
          <w:color w:val="000000"/>
          <w:sz w:val="24"/>
          <w:szCs w:val="24"/>
        </w:rPr>
      </w:pPr>
      <w:r w:rsidRPr="007F4BA7">
        <w:rPr>
          <w:rFonts w:eastAsia="Times New Roman"/>
          <w:color w:val="000000"/>
          <w:sz w:val="24"/>
          <w:szCs w:val="24"/>
        </w:rPr>
        <w:t>- Tiếp đến là vườn quốc gia Phong Nha – Kẻ Bàng, hang Sơn Đòng, động Thiên Đường để chiêm ngắm tuyệt tác của thiên nhiên với các dải thạch nhũ.</w:t>
      </w:r>
    </w:p>
    <w:p w:rsidR="007F4BA7" w:rsidRPr="007F4BA7" w:rsidRDefault="007F4BA7" w:rsidP="007F4BA7">
      <w:pPr>
        <w:spacing w:line="360" w:lineRule="auto"/>
        <w:jc w:val="both"/>
        <w:rPr>
          <w:rFonts w:eastAsia="Times New Roman"/>
          <w:color w:val="000000"/>
          <w:sz w:val="24"/>
          <w:szCs w:val="24"/>
        </w:rPr>
      </w:pPr>
      <w:r w:rsidRPr="007F4BA7">
        <w:rPr>
          <w:rFonts w:eastAsia="Times New Roman"/>
          <w:color w:val="000000"/>
          <w:sz w:val="24"/>
          <w:szCs w:val="24"/>
        </w:rPr>
        <w:t>- Huế mộng mơ, thanh bình, Đà Nẵng- thành phố đáng sống nhất Việt Nam với bãi biển Mỹ Khê cát trắng), phố cổ Hội An (đèn lồng, các tòa nhà kiến trúc cổ…)</w:t>
      </w:r>
    </w:p>
    <w:p w:rsidR="007F4BA7" w:rsidRPr="007F4BA7" w:rsidRDefault="007F4BA7" w:rsidP="007F4BA7">
      <w:pPr>
        <w:spacing w:line="360" w:lineRule="auto"/>
        <w:jc w:val="both"/>
        <w:rPr>
          <w:rFonts w:eastAsia="Times New Roman"/>
          <w:color w:val="000000"/>
          <w:sz w:val="24"/>
          <w:szCs w:val="24"/>
        </w:rPr>
      </w:pPr>
      <w:r w:rsidRPr="007F4BA7">
        <w:rPr>
          <w:rFonts w:eastAsia="Times New Roman"/>
          <w:color w:val="000000"/>
          <w:sz w:val="24"/>
          <w:szCs w:val="24"/>
        </w:rPr>
        <w:t>- Tiếp theo là vùng biển Nha Trang, Phan Thiết với các khu resot cao cấp.</w:t>
      </w:r>
    </w:p>
    <w:p w:rsidR="007F4BA7" w:rsidRPr="007F4BA7" w:rsidRDefault="007F4BA7" w:rsidP="007F4BA7">
      <w:pPr>
        <w:spacing w:line="360" w:lineRule="auto"/>
        <w:jc w:val="both"/>
        <w:rPr>
          <w:rFonts w:eastAsia="Times New Roman"/>
          <w:color w:val="000000"/>
          <w:sz w:val="24"/>
          <w:szCs w:val="24"/>
        </w:rPr>
      </w:pPr>
      <w:r w:rsidRPr="007F4BA7">
        <w:rPr>
          <w:rFonts w:eastAsia="Times New Roman"/>
          <w:b/>
          <w:color w:val="000000"/>
          <w:sz w:val="24"/>
          <w:szCs w:val="24"/>
        </w:rPr>
        <w:t>* Vùng Tây Nguyên rộng lớn</w:t>
      </w:r>
      <w:r w:rsidRPr="007F4BA7">
        <w:rPr>
          <w:rFonts w:eastAsia="Times New Roman"/>
          <w:color w:val="000000"/>
          <w:sz w:val="24"/>
          <w:szCs w:val="24"/>
        </w:rPr>
        <w:t xml:space="preserve"> với xứ sở hoa Đà Lạt mộng mơ, có hồ Than Thở, ngắm thác Yaly tuyệt đẹp…</w:t>
      </w:r>
    </w:p>
    <w:p w:rsidR="007F4BA7" w:rsidRPr="007F4BA7" w:rsidRDefault="007F4BA7" w:rsidP="007F4BA7">
      <w:pPr>
        <w:spacing w:line="360" w:lineRule="auto"/>
        <w:jc w:val="both"/>
        <w:rPr>
          <w:rFonts w:eastAsia="Times New Roman"/>
          <w:color w:val="000000"/>
          <w:sz w:val="24"/>
          <w:szCs w:val="24"/>
        </w:rPr>
      </w:pPr>
      <w:r w:rsidRPr="007F4BA7">
        <w:rPr>
          <w:rFonts w:eastAsia="Times New Roman"/>
          <w:b/>
          <w:color w:val="000000"/>
          <w:sz w:val="24"/>
          <w:szCs w:val="24"/>
        </w:rPr>
        <w:t>* Khu du lịch miền Nam:</w:t>
      </w:r>
    </w:p>
    <w:p w:rsidR="007F4BA7" w:rsidRPr="007F4BA7" w:rsidRDefault="007F4BA7" w:rsidP="007F4BA7">
      <w:pPr>
        <w:spacing w:line="360" w:lineRule="auto"/>
        <w:jc w:val="both"/>
        <w:rPr>
          <w:rFonts w:eastAsia="Times New Roman"/>
          <w:color w:val="000000"/>
          <w:sz w:val="24"/>
          <w:szCs w:val="24"/>
        </w:rPr>
      </w:pPr>
      <w:r w:rsidRPr="007F4BA7">
        <w:rPr>
          <w:rFonts w:eastAsia="Times New Roman"/>
          <w:color w:val="000000"/>
          <w:sz w:val="24"/>
          <w:szCs w:val="24"/>
        </w:rPr>
        <w:t>-  Đi đến mảnh đất tận cùng đất nước: tham quan khu miệt vườn trĩu quả bên sông, chợ nổi An Giang, rừng tràm U Minh, đảo Phú Quốc…</w:t>
      </w:r>
    </w:p>
    <w:p w:rsidR="007F4BA7" w:rsidRPr="007F4BA7" w:rsidRDefault="007F4BA7" w:rsidP="007F4BA7">
      <w:pPr>
        <w:rPr>
          <w:sz w:val="24"/>
          <w:szCs w:val="24"/>
        </w:rPr>
      </w:pPr>
      <w:r w:rsidRPr="007F4BA7">
        <w:rPr>
          <w:rFonts w:eastAsia="Times New Roman"/>
          <w:color w:val="000000"/>
          <w:sz w:val="24"/>
          <w:szCs w:val="24"/>
        </w:rPr>
        <w:t>- Điểm cuối: trở về thành phố sầm uất TP. Hồ Chí Minh – trung tâm kinh tế lớn nhất phía Nam với nhiều địa điểm vui chơi hấp dẫn (hồ sen, các trung tâm thương mại…).</w:t>
      </w:r>
    </w:p>
    <w:p w:rsidR="00913488" w:rsidRPr="007F4BA7" w:rsidRDefault="00913488" w:rsidP="00036771">
      <w:pPr>
        <w:rPr>
          <w:sz w:val="24"/>
          <w:szCs w:val="24"/>
        </w:rPr>
      </w:pPr>
    </w:p>
    <w:sectPr w:rsidR="00913488" w:rsidRPr="007F4BA7" w:rsidSect="00913488">
      <w:headerReference w:type="even" r:id="rId8"/>
      <w:headerReference w:type="default" r:id="rId9"/>
      <w:footerReference w:type="even" r:id="rId10"/>
      <w:footerReference w:type="default" r:id="rId11"/>
      <w:headerReference w:type="first" r:id="rId12"/>
      <w:footerReference w:type="first" r:id="rId13"/>
      <w:pgSz w:w="12240" w:h="15840"/>
      <w:pgMar w:top="1050" w:right="1440" w:bottom="1170" w:left="1440" w:header="270" w:footer="3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EA" w:rsidRDefault="00BB38EA" w:rsidP="0027670A">
      <w:pPr>
        <w:spacing w:after="0" w:line="240" w:lineRule="auto"/>
      </w:pPr>
      <w:r>
        <w:separator/>
      </w:r>
    </w:p>
  </w:endnote>
  <w:endnote w:type="continuationSeparator" w:id="0">
    <w:p w:rsidR="00BB38EA" w:rsidRDefault="00BB38EA" w:rsidP="0027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0A" w:rsidRPr="00913488" w:rsidRDefault="00913488" w:rsidP="00913488">
    <w:pPr>
      <w:pStyle w:val="Footer"/>
      <w:rPr>
        <w:rFonts w:ascii="Times New Roman" w:hAnsi="Times New Roman"/>
        <w:b/>
        <w:bCs/>
        <w:sz w:val="20"/>
        <w:szCs w:val="20"/>
      </w:rPr>
    </w:pPr>
    <w:r w:rsidRPr="00913488">
      <w:rPr>
        <w:rFonts w:ascii="Times New Roman" w:hAnsi="Times New Roman"/>
        <w:b/>
        <w:bCs/>
        <w:sz w:val="20"/>
        <w:szCs w:val="20"/>
      </w:rPr>
      <w:t xml:space="preserve">Trang chủ: </w:t>
    </w:r>
    <w:hyperlink r:id="rId1" w:history="1">
      <w:r w:rsidRPr="00913488">
        <w:rPr>
          <w:rStyle w:val="Hyperlink"/>
          <w:rFonts w:ascii="Times New Roman" w:hAnsi="Times New Roman" w:cs="Times New Roman"/>
          <w:b/>
          <w:bCs/>
          <w:sz w:val="20"/>
          <w:szCs w:val="20"/>
        </w:rPr>
        <w:t>https://tailieu.com/</w:t>
      </w:r>
    </w:hyperlink>
    <w:r w:rsidRPr="00913488">
      <w:rPr>
        <w:rFonts w:ascii="Times New Roman" w:hAnsi="Times New Roman"/>
        <w:b/>
        <w:bCs/>
        <w:sz w:val="20"/>
        <w:szCs w:val="20"/>
      </w:rPr>
      <w:t xml:space="preserve"> </w:t>
    </w:r>
    <w:r w:rsidRPr="00913488">
      <w:rPr>
        <w:rFonts w:ascii="Times New Roman" w:eastAsia="SimSun" w:hAnsi="Times New Roman"/>
        <w:b/>
        <w:bCs/>
        <w:sz w:val="20"/>
        <w:szCs w:val="20"/>
      </w:rPr>
      <w:t xml:space="preserve">| Email: </w:t>
    </w:r>
    <w:r w:rsidRPr="00913488">
      <w:rPr>
        <w:rFonts w:ascii="Times New Roman" w:eastAsia="SimSun" w:hAnsi="Times New Roman"/>
        <w:b/>
        <w:bCs/>
        <w:color w:val="FF0000"/>
        <w:sz w:val="20"/>
        <w:szCs w:val="20"/>
        <w:shd w:val="clear" w:color="auto" w:fill="FFFFFF"/>
      </w:rPr>
      <w:t>info@tailieu.com</w:t>
    </w:r>
    <w:r w:rsidRPr="00913488">
      <w:rPr>
        <w:rFonts w:ascii="Times New Roman" w:eastAsia="SimSun" w:hAnsi="Times New Roman"/>
        <w:b/>
        <w:bCs/>
        <w:sz w:val="20"/>
        <w:szCs w:val="20"/>
        <w:shd w:val="clear" w:color="auto" w:fill="FFFFFF"/>
      </w:rPr>
      <w:t xml:space="preserve"> | </w:t>
    </w:r>
    <w:hyperlink r:id="rId2" w:history="1">
      <w:r w:rsidRPr="00913488">
        <w:rPr>
          <w:rStyle w:val="Hyperlink"/>
          <w:rFonts w:ascii="Times New Roman" w:eastAsia="SimSun" w:hAnsi="Times New Roman" w:cs="Times New Roman"/>
          <w:b/>
          <w:bCs/>
          <w:sz w:val="20"/>
          <w:szCs w:val="20"/>
          <w:shd w:val="clear" w:color="auto" w:fill="FFFFFF"/>
        </w:rPr>
        <w:t>https://www.facebook.com/KhoDeThiTaiLieuCom</w:t>
      </w:r>
    </w:hyperlink>
    <w:r w:rsidRPr="00913488">
      <w:rPr>
        <w:rFonts w:ascii="Times New Roman" w:eastAsia="SimSun" w:hAnsi="Times New Roman"/>
        <w:b/>
        <w:bCs/>
        <w:sz w:val="20"/>
        <w:szCs w:val="20"/>
        <w:shd w:val="clear" w:color="auto" w:fill="FFFFF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EA" w:rsidRDefault="00BB38EA" w:rsidP="0027670A">
      <w:pPr>
        <w:spacing w:after="0" w:line="240" w:lineRule="auto"/>
      </w:pPr>
      <w:r>
        <w:separator/>
      </w:r>
    </w:p>
  </w:footnote>
  <w:footnote w:type="continuationSeparator" w:id="0">
    <w:p w:rsidR="00BB38EA" w:rsidRDefault="00BB38EA" w:rsidP="0027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7" o:spid="_x0000_s2050" type="#_x0000_t75" style="position:absolute;margin-left:0;margin-top:0;width:467.8pt;height:661.7pt;z-index:-251658752;mso-position-horizontal:center;mso-position-horizontal-relative:margin;mso-position-vertical:center;mso-position-vertical-relative:margin" o:allowincell="f">
          <v:imagedata r:id="rId1" o:title="tailieu-watermark"/>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Ind w:w="-522" w:type="dxa"/>
      <w:tblLook w:val="04A0" w:firstRow="1" w:lastRow="0" w:firstColumn="1" w:lastColumn="0" w:noHBand="0" w:noVBand="1"/>
    </w:tblPr>
    <w:tblGrid>
      <w:gridCol w:w="3904"/>
      <w:gridCol w:w="6372"/>
    </w:tblGrid>
    <w:tr w:rsidR="00D13267" w:rsidRPr="0027670A" w:rsidTr="00745092">
      <w:trPr>
        <w:trHeight w:val="360"/>
      </w:trPr>
      <w:tc>
        <w:tcPr>
          <w:tcW w:w="3904" w:type="dxa"/>
          <w:shd w:val="clear" w:color="auto" w:fill="auto"/>
        </w:tcPr>
        <w:p w:rsidR="0027670A" w:rsidRPr="0027670A" w:rsidRDefault="007F4BA7" w:rsidP="0027670A">
          <w:pPr>
            <w:pStyle w:val="Header"/>
            <w:tabs>
              <w:tab w:val="clear" w:pos="4680"/>
              <w:tab w:val="clear" w:pos="9360"/>
              <w:tab w:val="left" w:pos="3930"/>
            </w:tabs>
            <w:jc w:val="center"/>
          </w:pPr>
          <w:r w:rsidRPr="00715485">
            <w:rPr>
              <w:noProof/>
              <w:lang w:eastAsia="ko-KR"/>
            </w:rPr>
            <w:drawing>
              <wp:inline distT="0" distB="0" distL="0" distR="0">
                <wp:extent cx="1960245" cy="351155"/>
                <wp:effectExtent l="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245" cy="351155"/>
                        </a:xfrm>
                        <a:prstGeom prst="rect">
                          <a:avLst/>
                        </a:prstGeom>
                        <a:noFill/>
                        <a:ln>
                          <a:noFill/>
                        </a:ln>
                      </pic:spPr>
                    </pic:pic>
                  </a:graphicData>
                </a:graphic>
              </wp:inline>
            </w:drawing>
          </w:r>
        </w:p>
      </w:tc>
      <w:tc>
        <w:tcPr>
          <w:tcW w:w="6372" w:type="dxa"/>
          <w:shd w:val="clear" w:color="auto" w:fill="auto"/>
        </w:tcPr>
        <w:p w:rsidR="0027670A" w:rsidRPr="0027670A" w:rsidRDefault="0027670A" w:rsidP="0027670A">
          <w:pPr>
            <w:pStyle w:val="Heading1"/>
            <w:shd w:val="clear" w:color="auto" w:fill="FFFFFF"/>
            <w:spacing w:before="0" w:beforeAutospacing="0" w:after="0" w:afterAutospacing="0"/>
            <w:jc w:val="center"/>
            <w:textAlignment w:val="baseline"/>
            <w:rPr>
              <w:rStyle w:val="Strong"/>
              <w:b/>
              <w:bCs/>
              <w:color w:val="FF0000"/>
              <w:sz w:val="22"/>
              <w:szCs w:val="22"/>
            </w:rPr>
          </w:pPr>
        </w:p>
        <w:p w:rsidR="0027670A" w:rsidRPr="0027670A" w:rsidRDefault="0027670A" w:rsidP="0027670A">
          <w:pPr>
            <w:pStyle w:val="Heading1"/>
            <w:shd w:val="clear" w:color="auto" w:fill="FFFFFF"/>
            <w:spacing w:before="0" w:beforeAutospacing="0" w:after="0" w:afterAutospacing="0"/>
            <w:jc w:val="center"/>
            <w:textAlignment w:val="baseline"/>
            <w:rPr>
              <w:b w:val="0"/>
              <w:bCs w:val="0"/>
              <w:color w:val="333333"/>
              <w:sz w:val="24"/>
              <w:szCs w:val="24"/>
            </w:rPr>
          </w:pPr>
          <w:r w:rsidRPr="0027670A">
            <w:rPr>
              <w:rStyle w:val="Strong"/>
              <w:b/>
              <w:bCs/>
              <w:color w:val="FF0000"/>
              <w:sz w:val="24"/>
              <w:szCs w:val="24"/>
            </w:rPr>
            <w:t>T</w:t>
          </w:r>
          <w:r w:rsidR="00745092">
            <w:rPr>
              <w:rStyle w:val="Strong"/>
              <w:b/>
              <w:bCs/>
              <w:color w:val="FF0000"/>
              <w:sz w:val="24"/>
              <w:szCs w:val="24"/>
            </w:rPr>
            <w:t xml:space="preserve">hư viện </w:t>
          </w:r>
          <w:r w:rsidR="0001252C">
            <w:rPr>
              <w:rStyle w:val="Strong"/>
              <w:b/>
              <w:bCs/>
              <w:color w:val="FF0000"/>
              <w:sz w:val="24"/>
              <w:szCs w:val="24"/>
            </w:rPr>
            <w:t xml:space="preserve">tài liệu học tập, tham khảo </w:t>
          </w:r>
          <w:r w:rsidR="00745092">
            <w:rPr>
              <w:rStyle w:val="Strong"/>
              <w:b/>
              <w:bCs/>
              <w:color w:val="FF0000"/>
              <w:sz w:val="24"/>
              <w:szCs w:val="24"/>
            </w:rPr>
            <w:t xml:space="preserve">online </w:t>
          </w:r>
          <w:r w:rsidR="0001252C">
            <w:rPr>
              <w:rStyle w:val="Strong"/>
              <w:b/>
              <w:bCs/>
              <w:color w:val="FF0000"/>
              <w:sz w:val="24"/>
              <w:szCs w:val="24"/>
            </w:rPr>
            <w:t>lớn</w:t>
          </w:r>
          <w:r w:rsidR="00745092">
            <w:rPr>
              <w:rStyle w:val="Strong"/>
              <w:b/>
              <w:bCs/>
              <w:color w:val="FF0000"/>
              <w:sz w:val="24"/>
              <w:szCs w:val="24"/>
            </w:rPr>
            <w:t xml:space="preserve"> nhất</w:t>
          </w:r>
        </w:p>
      </w:tc>
    </w:tr>
  </w:tbl>
  <w:p w:rsidR="0027670A" w:rsidRDefault="007F4BA7" w:rsidP="0027670A">
    <w:pPr>
      <w:pStyle w:val="Header"/>
      <w:tabs>
        <w:tab w:val="clear" w:pos="4680"/>
        <w:tab w:val="clear" w:pos="9360"/>
        <w:tab w:val="left" w:pos="393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8" o:spid="_x0000_s2052" type="#_x0000_t75" style="position:absolute;margin-left:0;margin-top:0;width:467.8pt;height:661.7pt;z-index:-251657728;mso-position-horizontal:center;mso-position-horizontal-relative:margin;mso-position-vertical:center;mso-position-vertical-relative:margin" o:allowincell="f">
          <v:imagedata r:id="rId2" o:title="tailieu-watermark"/>
        </v:shape>
      </w:pict>
    </w:r>
  </w:p>
  <w:p w:rsidR="0027670A" w:rsidRDefault="00276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6" o:spid="_x0000_s2049" type="#_x0000_t75" style="position:absolute;margin-left:0;margin-top:0;width:467.8pt;height:661.7pt;z-index:-251659776;mso-position-horizontal:center;mso-position-horizontal-relative:margin;mso-position-vertical:center;mso-position-vertical-relative:margin" o:allowincell="f">
          <v:imagedata r:id="rId1" o:title="tailieu-watermar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0A"/>
    <w:rsid w:val="0001252C"/>
    <w:rsid w:val="00036771"/>
    <w:rsid w:val="000A5DFE"/>
    <w:rsid w:val="000E3D8F"/>
    <w:rsid w:val="000F645C"/>
    <w:rsid w:val="00116883"/>
    <w:rsid w:val="00130619"/>
    <w:rsid w:val="001C281A"/>
    <w:rsid w:val="001F643A"/>
    <w:rsid w:val="002712EF"/>
    <w:rsid w:val="0027670A"/>
    <w:rsid w:val="002C259B"/>
    <w:rsid w:val="0031347A"/>
    <w:rsid w:val="00333849"/>
    <w:rsid w:val="0035284B"/>
    <w:rsid w:val="00362235"/>
    <w:rsid w:val="00745092"/>
    <w:rsid w:val="00775C99"/>
    <w:rsid w:val="007F4BA7"/>
    <w:rsid w:val="00853AFB"/>
    <w:rsid w:val="008577E7"/>
    <w:rsid w:val="00913488"/>
    <w:rsid w:val="009E7B8C"/>
    <w:rsid w:val="00A50FB5"/>
    <w:rsid w:val="00BB38EA"/>
    <w:rsid w:val="00C35FE3"/>
    <w:rsid w:val="00D01CC0"/>
    <w:rsid w:val="00D13267"/>
    <w:rsid w:val="00D97521"/>
    <w:rsid w:val="00E428AC"/>
    <w:rsid w:val="00E500F9"/>
    <w:rsid w:val="00EC6B6C"/>
    <w:rsid w:val="00F9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605FCD"/>
  <w15:chartTrackingRefBased/>
  <w15:docId w15:val="{3AC5D7A5-DF3A-4A04-A447-66FD7CB6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27670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2C259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70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7670A"/>
    <w:rPr>
      <w:b/>
      <w:bCs/>
    </w:rPr>
  </w:style>
  <w:style w:type="paragraph" w:styleId="Header">
    <w:name w:val="header"/>
    <w:basedOn w:val="Normal"/>
    <w:link w:val="HeaderChar"/>
    <w:uiPriority w:val="99"/>
    <w:unhideWhenUsed/>
    <w:rsid w:val="0027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A"/>
  </w:style>
  <w:style w:type="paragraph" w:styleId="Footer">
    <w:name w:val="footer"/>
    <w:basedOn w:val="Normal"/>
    <w:link w:val="FooterChar"/>
    <w:uiPriority w:val="99"/>
    <w:unhideWhenUsed/>
    <w:rsid w:val="0027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A"/>
  </w:style>
  <w:style w:type="character" w:customStyle="1" w:styleId="Heading1Char">
    <w:name w:val="Heading 1 Char"/>
    <w:link w:val="Heading1"/>
    <w:uiPriority w:val="9"/>
    <w:rsid w:val="0027670A"/>
    <w:rPr>
      <w:rFonts w:ascii="Times New Roman" w:eastAsia="Times New Roman" w:hAnsi="Times New Roman" w:cs="Times New Roman"/>
      <w:b/>
      <w:bCs/>
      <w:kern w:val="36"/>
      <w:sz w:val="48"/>
      <w:szCs w:val="48"/>
    </w:rPr>
  </w:style>
  <w:style w:type="table" w:styleId="TableGrid">
    <w:name w:val="Table Grid"/>
    <w:basedOn w:val="TableNormal"/>
    <w:uiPriority w:val="39"/>
    <w:rsid w:val="0027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13488"/>
    <w:rPr>
      <w:rFonts w:ascii="Arial" w:hAnsi="Arial" w:cs="Arial"/>
      <w:color w:val="0000FF"/>
      <w:sz w:val="24"/>
      <w:szCs w:val="24"/>
      <w:u w:val="single"/>
    </w:rPr>
  </w:style>
  <w:style w:type="paragraph" w:customStyle="1" w:styleId="Style8">
    <w:name w:val="_Style 8"/>
    <w:basedOn w:val="Normal"/>
    <w:semiHidden/>
    <w:qFormat/>
    <w:rsid w:val="00913488"/>
    <w:pPr>
      <w:spacing w:line="240" w:lineRule="exact"/>
    </w:pPr>
    <w:rPr>
      <w:rFonts w:ascii="Arial" w:eastAsia="Times New Roman" w:hAnsi="Arial" w:cs="Arial"/>
      <w:sz w:val="24"/>
      <w:szCs w:val="24"/>
    </w:rPr>
  </w:style>
  <w:style w:type="character" w:customStyle="1" w:styleId="UnresolvedMention">
    <w:name w:val="Unresolved Mention"/>
    <w:uiPriority w:val="99"/>
    <w:semiHidden/>
    <w:unhideWhenUsed/>
    <w:rsid w:val="00913488"/>
    <w:rPr>
      <w:color w:val="605E5C"/>
      <w:shd w:val="clear" w:color="auto" w:fill="E1DFDD"/>
    </w:rPr>
  </w:style>
  <w:style w:type="character" w:customStyle="1" w:styleId="Heading3Char">
    <w:name w:val="Heading 3 Char"/>
    <w:link w:val="Heading3"/>
    <w:uiPriority w:val="9"/>
    <w:semiHidden/>
    <w:rsid w:val="002C259B"/>
    <w:rPr>
      <w:rFonts w:ascii="Calibri Light" w:eastAsia="Times New Roman" w:hAnsi="Calibri Light" w:cs="Times New Roman"/>
      <w:b/>
      <w:bCs/>
      <w:sz w:val="26"/>
      <w:szCs w:val="26"/>
    </w:rPr>
  </w:style>
  <w:style w:type="paragraph" w:customStyle="1" w:styleId="CharCharChar">
    <w:name w:val="Char Char Char"/>
    <w:basedOn w:val="Normal"/>
    <w:qFormat/>
    <w:rsid w:val="002C259B"/>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43">
      <w:bodyDiv w:val="1"/>
      <w:marLeft w:val="0"/>
      <w:marRight w:val="0"/>
      <w:marTop w:val="0"/>
      <w:marBottom w:val="0"/>
      <w:divBdr>
        <w:top w:val="none" w:sz="0" w:space="0" w:color="auto"/>
        <w:left w:val="none" w:sz="0" w:space="0" w:color="auto"/>
        <w:bottom w:val="none" w:sz="0" w:space="0" w:color="auto"/>
        <w:right w:val="none" w:sz="0" w:space="0" w:color="auto"/>
      </w:divBdr>
    </w:div>
    <w:div w:id="1097092714">
      <w:bodyDiv w:val="1"/>
      <w:marLeft w:val="0"/>
      <w:marRight w:val="0"/>
      <w:marTop w:val="0"/>
      <w:marBottom w:val="0"/>
      <w:divBdr>
        <w:top w:val="none" w:sz="0" w:space="0" w:color="auto"/>
        <w:left w:val="none" w:sz="0" w:space="0" w:color="auto"/>
        <w:bottom w:val="none" w:sz="0" w:space="0" w:color="auto"/>
        <w:right w:val="none" w:sz="0" w:space="0" w:color="auto"/>
      </w:divBdr>
    </w:div>
    <w:div w:id="12295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KhoDeThiTaiLieuCom" TargetMode="External"/><Relationship Id="rId1" Type="http://schemas.openxmlformats.org/officeDocument/2006/relationships/hyperlink" Target="https://tail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Links>
    <vt:vector size="12" baseType="variant">
      <vt:variant>
        <vt:i4>2162748</vt:i4>
      </vt:variant>
      <vt:variant>
        <vt:i4>3</vt:i4>
      </vt:variant>
      <vt:variant>
        <vt:i4>0</vt:i4>
      </vt:variant>
      <vt:variant>
        <vt:i4>5</vt:i4>
      </vt:variant>
      <vt:variant>
        <vt:lpwstr>https://www.facebook.com/KhoDeThiTaiLieuCom</vt:lpwstr>
      </vt:variant>
      <vt:variant>
        <vt:lpwstr/>
      </vt:variant>
      <vt:variant>
        <vt:i4>1507407</vt:i4>
      </vt:variant>
      <vt:variant>
        <vt:i4>0</vt:i4>
      </vt:variant>
      <vt:variant>
        <vt:i4>0</vt:i4>
      </vt:variant>
      <vt:variant>
        <vt:i4>5</vt:i4>
      </vt:variant>
      <vt:variant>
        <vt:lpwstr>https://tailieu.com/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tran-thi-hoai</dc:creator>
  <cp:keywords/>
  <dc:description/>
  <cp:lastModifiedBy>Admin</cp:lastModifiedBy>
  <cp:revision>2</cp:revision>
  <cp:lastPrinted>2020-09-12T04:06:00Z</cp:lastPrinted>
  <dcterms:created xsi:type="dcterms:W3CDTF">2021-04-19T02:22:00Z</dcterms:created>
  <dcterms:modified xsi:type="dcterms:W3CDTF">2021-04-19T02:22:00Z</dcterms:modified>
</cp:coreProperties>
</file>